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p w14:paraId="5A5BEFFE" w14:textId="77777777" w:rsidR="00574ABA" w:rsidRDefault="0088204A" w:rsidP="00325B13">
      <w:r>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77777777" w:rsidR="00574ABA" w:rsidRPr="00325B13" w:rsidRDefault="003361B3" w:rsidP="00325B13">
      <w:pPr>
        <w:pStyle w:val="Title"/>
      </w:pPr>
      <w:r w:rsidRPr="00325B13">
        <w:t>Report of the 2</w:t>
      </w:r>
      <w:r w:rsidR="00015011" w:rsidRPr="00325B13">
        <w:t>2</w:t>
      </w:r>
      <w:r w:rsidR="00015011" w:rsidRPr="00015011">
        <w:rPr>
          <w:snapToGrid w:val="0"/>
          <w:vertAlign w:val="superscript"/>
        </w:rPr>
        <w:t>nd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4C704119" w:rsidR="00574ABA" w:rsidRDefault="00015011" w:rsidP="00325B13">
      <w:pPr>
        <w:pStyle w:val="Title"/>
        <w:rPr>
          <w:snapToGrid w:val="0"/>
        </w:rPr>
      </w:pPr>
      <w:r w:rsidRPr="00325B13">
        <w:t>24</w:t>
      </w:r>
      <w:r w:rsidR="00CE15E6">
        <w:t xml:space="preserve"> </w:t>
      </w:r>
      <w:r w:rsidRPr="00325B13">
        <w:t>-</w:t>
      </w:r>
      <w:r w:rsidR="00CE15E6">
        <w:t xml:space="preserve"> </w:t>
      </w:r>
      <w:r w:rsidRPr="00325B13">
        <w:t>26</w:t>
      </w:r>
      <w:r w:rsidR="00B03CB6" w:rsidRPr="00325B13">
        <w:t xml:space="preserve"> </w:t>
      </w:r>
      <w:r w:rsidRPr="00325B13">
        <w:t>October</w:t>
      </w:r>
      <w:r w:rsidR="003361B3" w:rsidRPr="00325B13">
        <w:t xml:space="preserve"> 201</w:t>
      </w:r>
      <w:r w:rsidR="002C426F" w:rsidRPr="00325B13">
        <w:t>1</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6AD6E523" w14:textId="77777777" w:rsidR="006E32C4" w:rsidRDefault="006E32C4" w:rsidP="006E32C4">
      <w:pPr>
        <w:pStyle w:val="Bullet1"/>
      </w:pPr>
      <w:r>
        <w:t>Work continues on the mandatory training for VTSOs (para. 3.2);</w:t>
      </w:r>
    </w:p>
    <w:p w14:paraId="54F6B7C5" w14:textId="727B3D04" w:rsidR="006E32C4" w:rsidRDefault="006E32C4" w:rsidP="006E32C4">
      <w:pPr>
        <w:pStyle w:val="Bullet1"/>
      </w:pPr>
      <w:r>
        <w:t>Historic lighthouse template has yet to be finalised (para.5.3);</w:t>
      </w:r>
    </w:p>
    <w:p w14:paraId="7CE0A714" w14:textId="502612F6" w:rsidR="006E32C4" w:rsidRDefault="006E32C4" w:rsidP="006E32C4">
      <w:pPr>
        <w:pStyle w:val="Bullet1"/>
      </w:pPr>
      <w:r>
        <w:t>There is increasing international recognition of the IALA Risk seminars;</w:t>
      </w:r>
    </w:p>
    <w:p w14:paraId="5176A85F" w14:textId="5E696C16" w:rsidR="006E32C4" w:rsidRDefault="006E32C4" w:rsidP="006E32C4">
      <w:pPr>
        <w:pStyle w:val="Bullet1"/>
      </w:pPr>
      <w:r>
        <w:t>The topic list for the Annual Questionnaire continues to be reviewed;</w:t>
      </w:r>
    </w:p>
    <w:p w14:paraId="0D646CA0" w14:textId="24662E5F" w:rsidR="006E32C4" w:rsidRDefault="006E32C4" w:rsidP="006E32C4">
      <w:pPr>
        <w:pStyle w:val="Bullet1"/>
      </w:pPr>
      <w:r>
        <w:t>Forthcoming workshops and seminars, in the period to 2013, were reviewed and revisions proposed (para. 13.1)</w:t>
      </w:r>
    </w:p>
    <w:p w14:paraId="60A7E76D" w14:textId="0D01D9BC" w:rsidR="006E32C4" w:rsidRDefault="006E32C4" w:rsidP="006E32C4">
      <w:pPr>
        <w:pStyle w:val="Bullet1"/>
      </w:pPr>
      <w:r>
        <w:t>An indexed electronic photograph library, with details of originators has been proposed (para. 16);</w:t>
      </w:r>
    </w:p>
    <w:p w14:paraId="1B0AAA49" w14:textId="24B57678" w:rsidR="006E32C4" w:rsidRDefault="006E32C4" w:rsidP="006E32C4">
      <w:pPr>
        <w:pStyle w:val="Bullet1"/>
      </w:pPr>
      <w:r>
        <w:t>Exhibition space has been booked for the 2014 Conference and associated IMC activity noted (para. 5.5);</w:t>
      </w:r>
    </w:p>
    <w:p w14:paraId="6E97DDB0" w14:textId="666AE347" w:rsidR="006E32C4" w:rsidRDefault="006E32C4" w:rsidP="006E32C4">
      <w:pPr>
        <w:pStyle w:val="Bullet1"/>
      </w:pPr>
      <w:r>
        <w:t>Momentum on the IALA Dictionary is increasing, following revision of the IALA website (para. 7);</w:t>
      </w:r>
    </w:p>
    <w:p w14:paraId="608E9888" w14:textId="79932C6F" w:rsidR="006E32C4" w:rsidRDefault="006E32C4" w:rsidP="006E32C4">
      <w:pPr>
        <w:pStyle w:val="Bullet1"/>
      </w:pPr>
      <w:r>
        <w:t xml:space="preserve">Information management at IALA continues to progress </w:t>
      </w:r>
      <w:r w:rsidR="0088377F">
        <w:t xml:space="preserve">but </w:t>
      </w:r>
      <w:r>
        <w:t>some infrastruc</w:t>
      </w:r>
      <w:r w:rsidR="0088377F">
        <w:t>t</w:t>
      </w:r>
      <w:r>
        <w:t>ure</w:t>
      </w:r>
      <w:r w:rsidR="0088377F">
        <w:t xml:space="preserve"> improvements are still required and a strong case was made form an in house resource (para. 15.1);</w:t>
      </w:r>
    </w:p>
    <w:p w14:paraId="20C67C16" w14:textId="494E2622" w:rsidR="0088377F" w:rsidRDefault="0088377F" w:rsidP="006E32C4">
      <w:pPr>
        <w:pStyle w:val="Bullet1"/>
      </w:pPr>
      <w:r>
        <w:t>Application for IALAS to become an S-100 submitting organisation and then a domain holder was endorsed (para.5.2);</w:t>
      </w:r>
    </w:p>
    <w:p w14:paraId="1E1C935D" w14:textId="1681F2F6" w:rsidR="0088377F" w:rsidRDefault="0088377F" w:rsidP="006E32C4">
      <w:pPr>
        <w:pStyle w:val="Bullet1"/>
      </w:pPr>
      <w:r>
        <w:t>It was felt that some form of regulatory process is required for the development of the e-Navigation implementation plan, which is now due to be completed in 2014 (PAP22/output/2);</w:t>
      </w:r>
    </w:p>
    <w:p w14:paraId="59651921" w14:textId="0586B0DF" w:rsidR="0088377F" w:rsidRDefault="0088377F" w:rsidP="006E32C4">
      <w:pPr>
        <w:pStyle w:val="Bullet1"/>
      </w:pPr>
      <w:r>
        <w:t>A high level of external bodies are involved in the work of the e-NAV Committee;</w:t>
      </w:r>
    </w:p>
    <w:p w14:paraId="12529765" w14:textId="70822B43" w:rsidR="0088377F" w:rsidRDefault="0088377F" w:rsidP="006E32C4">
      <w:pPr>
        <w:pStyle w:val="Bullet1"/>
      </w:pPr>
      <w:r>
        <w:t>Consideration will be given to forming a group of satel</w:t>
      </w:r>
      <w:r w:rsidR="004A1338">
        <w:t>l</w:t>
      </w:r>
      <w:r>
        <w:t>ite data providers within IALA NET;</w:t>
      </w:r>
    </w:p>
    <w:p w14:paraId="5A0A112F" w14:textId="20172629" w:rsidR="0088377F" w:rsidRDefault="0088377F" w:rsidP="006E32C4">
      <w:pPr>
        <w:pStyle w:val="Bullet1"/>
      </w:pPr>
      <w:r>
        <w:t>Significant advances have been made in the development of the IWRAP Mk2 software;</w:t>
      </w:r>
    </w:p>
    <w:p w14:paraId="52B5B615" w14:textId="1386B798" w:rsidR="0088377F" w:rsidRDefault="0088377F" w:rsidP="006E32C4">
      <w:pPr>
        <w:pStyle w:val="Bullet1"/>
      </w:pPr>
      <w:r>
        <w:t>Personal accident insurance cover for staff and members / delegates at meetings has been confirmed.</w:t>
      </w:r>
    </w:p>
    <w:p w14:paraId="265F68C3" w14:textId="17F4E02D" w:rsidR="00574ABA" w:rsidRPr="00325B13" w:rsidRDefault="00574ABA" w:rsidP="006E32C4">
      <w:pPr>
        <w:pStyle w:val="Bullet1"/>
      </w:pPr>
      <w:r w:rsidRPr="00325B13">
        <w:br w:type="page"/>
      </w:r>
      <w:r w:rsidRPr="00325B13">
        <w:lastRenderedPageBreak/>
        <w:t>Table of Contents</w:t>
      </w:r>
    </w:p>
    <w:p w14:paraId="6E1A1A0E" w14:textId="77777777" w:rsidR="0098512D" w:rsidRDefault="00DF1B6D">
      <w:pPr>
        <w:pStyle w:val="TOC1"/>
        <w:tabs>
          <w:tab w:val="left" w:pos="362"/>
        </w:tabs>
        <w:rPr>
          <w:rFonts w:asciiTheme="minorHAnsi" w:eastAsiaTheme="minorEastAsia" w:hAnsiTheme="minorHAnsi" w:cstheme="minorBidi"/>
          <w:bCs w:val="0"/>
          <w:iCs w:val="0"/>
          <w:noProof/>
          <w:sz w:val="24"/>
          <w:szCs w:val="24"/>
          <w:lang w:val="en-US" w:eastAsia="ja-JP"/>
        </w:rPr>
      </w:pPr>
      <w:r>
        <w:rPr>
          <w:iCs w:val="0"/>
        </w:rPr>
        <w:fldChar w:fldCharType="begin"/>
      </w:r>
      <w:r>
        <w:rPr>
          <w:iCs w:val="0"/>
        </w:rPr>
        <w:instrText xml:space="preserve"> TOC \o "3-3" \t "Heading 1,1,Heading 2,2,Annex,4" </w:instrText>
      </w:r>
      <w:r>
        <w:rPr>
          <w:iCs w:val="0"/>
        </w:rPr>
        <w:fldChar w:fldCharType="separate"/>
      </w:r>
      <w:r w:rsidR="0098512D">
        <w:rPr>
          <w:noProof/>
        </w:rPr>
        <w:t>1</w:t>
      </w:r>
      <w:r w:rsidR="0098512D">
        <w:rPr>
          <w:rFonts w:asciiTheme="minorHAnsi" w:eastAsiaTheme="minorEastAsia" w:hAnsiTheme="minorHAnsi" w:cstheme="minorBidi"/>
          <w:bCs w:val="0"/>
          <w:iCs w:val="0"/>
          <w:noProof/>
          <w:sz w:val="24"/>
          <w:szCs w:val="24"/>
          <w:lang w:val="en-US" w:eastAsia="ja-JP"/>
        </w:rPr>
        <w:tab/>
      </w:r>
      <w:r w:rsidR="0098512D">
        <w:rPr>
          <w:noProof/>
        </w:rPr>
        <w:t>Welcome</w:t>
      </w:r>
      <w:r w:rsidR="0098512D">
        <w:rPr>
          <w:noProof/>
        </w:rPr>
        <w:tab/>
      </w:r>
      <w:r w:rsidR="0098512D">
        <w:rPr>
          <w:noProof/>
        </w:rPr>
        <w:fldChar w:fldCharType="begin"/>
      </w:r>
      <w:r w:rsidR="0098512D">
        <w:rPr>
          <w:noProof/>
        </w:rPr>
        <w:instrText xml:space="preserve"> PAGEREF _Toc181356814 \h </w:instrText>
      </w:r>
      <w:r w:rsidR="0098512D">
        <w:rPr>
          <w:noProof/>
        </w:rPr>
      </w:r>
      <w:r w:rsidR="0098512D">
        <w:rPr>
          <w:noProof/>
        </w:rPr>
        <w:fldChar w:fldCharType="separate"/>
      </w:r>
      <w:r w:rsidR="004204A7">
        <w:rPr>
          <w:noProof/>
        </w:rPr>
        <w:t>4</w:t>
      </w:r>
      <w:r w:rsidR="0098512D">
        <w:rPr>
          <w:noProof/>
        </w:rPr>
        <w:fldChar w:fldCharType="end"/>
      </w:r>
    </w:p>
    <w:p w14:paraId="7A666B8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2</w:t>
      </w:r>
      <w:r>
        <w:rPr>
          <w:rFonts w:asciiTheme="minorHAnsi" w:eastAsiaTheme="minorEastAsia" w:hAnsiTheme="minorHAnsi" w:cstheme="minorBidi"/>
          <w:bCs w:val="0"/>
          <w:iCs w:val="0"/>
          <w:noProof/>
          <w:sz w:val="24"/>
          <w:szCs w:val="24"/>
          <w:lang w:val="en-US" w:eastAsia="ja-JP"/>
        </w:rPr>
        <w:tab/>
      </w:r>
      <w:r w:rsidRPr="00FF7A39">
        <w:rPr>
          <w:noProof/>
          <w:snapToGrid w:val="0"/>
        </w:rPr>
        <w:t>Approval of the agenda</w:t>
      </w:r>
      <w:r>
        <w:rPr>
          <w:noProof/>
        </w:rPr>
        <w:tab/>
      </w:r>
      <w:r>
        <w:rPr>
          <w:noProof/>
        </w:rPr>
        <w:fldChar w:fldCharType="begin"/>
      </w:r>
      <w:r>
        <w:rPr>
          <w:noProof/>
        </w:rPr>
        <w:instrText xml:space="preserve"> PAGEREF _Toc181356815 \h </w:instrText>
      </w:r>
      <w:r>
        <w:rPr>
          <w:noProof/>
        </w:rPr>
      </w:r>
      <w:r>
        <w:rPr>
          <w:noProof/>
        </w:rPr>
        <w:fldChar w:fldCharType="separate"/>
      </w:r>
      <w:r w:rsidR="004204A7">
        <w:rPr>
          <w:noProof/>
        </w:rPr>
        <w:t>4</w:t>
      </w:r>
      <w:r>
        <w:rPr>
          <w:noProof/>
        </w:rPr>
        <w:fldChar w:fldCharType="end"/>
      </w:r>
    </w:p>
    <w:p w14:paraId="46379E7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Agenda</w:t>
      </w:r>
      <w:r>
        <w:rPr>
          <w:noProof/>
        </w:rPr>
        <w:tab/>
      </w:r>
      <w:r>
        <w:rPr>
          <w:noProof/>
        </w:rPr>
        <w:fldChar w:fldCharType="begin"/>
      </w:r>
      <w:r>
        <w:rPr>
          <w:noProof/>
        </w:rPr>
        <w:instrText xml:space="preserve"> PAGEREF _Toc181356816 \h </w:instrText>
      </w:r>
      <w:r>
        <w:rPr>
          <w:noProof/>
        </w:rPr>
      </w:r>
      <w:r>
        <w:rPr>
          <w:noProof/>
        </w:rPr>
        <w:fldChar w:fldCharType="separate"/>
      </w:r>
      <w:r w:rsidR="004204A7">
        <w:rPr>
          <w:noProof/>
        </w:rPr>
        <w:t>4</w:t>
      </w:r>
      <w:r>
        <w:rPr>
          <w:noProof/>
        </w:rPr>
        <w:fldChar w:fldCharType="end"/>
      </w:r>
    </w:p>
    <w:p w14:paraId="5EC70A4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2.2</w:t>
      </w:r>
      <w:r>
        <w:rPr>
          <w:rFonts w:asciiTheme="minorHAnsi" w:eastAsiaTheme="minorEastAsia" w:hAnsiTheme="minorHAnsi" w:cstheme="minorBidi"/>
          <w:bCs w:val="0"/>
          <w:noProof/>
          <w:sz w:val="24"/>
          <w:szCs w:val="24"/>
          <w:lang w:val="en-US" w:eastAsia="ja-JP"/>
        </w:rPr>
        <w:tab/>
      </w:r>
      <w:r w:rsidRPr="00FF7A39">
        <w:rPr>
          <w:noProof/>
          <w:snapToGrid w:val="0"/>
        </w:rPr>
        <w:t>Participants</w:t>
      </w:r>
      <w:r>
        <w:rPr>
          <w:noProof/>
        </w:rPr>
        <w:tab/>
      </w:r>
      <w:r>
        <w:rPr>
          <w:noProof/>
        </w:rPr>
        <w:fldChar w:fldCharType="begin"/>
      </w:r>
      <w:r>
        <w:rPr>
          <w:noProof/>
        </w:rPr>
        <w:instrText xml:space="preserve"> PAGEREF _Toc181356817 \h </w:instrText>
      </w:r>
      <w:r>
        <w:rPr>
          <w:noProof/>
        </w:rPr>
      </w:r>
      <w:r>
        <w:rPr>
          <w:noProof/>
        </w:rPr>
        <w:fldChar w:fldCharType="separate"/>
      </w:r>
      <w:r w:rsidR="004204A7">
        <w:rPr>
          <w:noProof/>
        </w:rPr>
        <w:t>4</w:t>
      </w:r>
      <w:r>
        <w:rPr>
          <w:noProof/>
        </w:rPr>
        <w:fldChar w:fldCharType="end"/>
      </w:r>
    </w:p>
    <w:p w14:paraId="14E23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Output and Working Papers</w:t>
      </w:r>
      <w:r>
        <w:rPr>
          <w:noProof/>
        </w:rPr>
        <w:tab/>
      </w:r>
      <w:r>
        <w:rPr>
          <w:noProof/>
        </w:rPr>
        <w:fldChar w:fldCharType="begin"/>
      </w:r>
      <w:r>
        <w:rPr>
          <w:noProof/>
        </w:rPr>
        <w:instrText xml:space="preserve"> PAGEREF _Toc181356818 \h </w:instrText>
      </w:r>
      <w:r>
        <w:rPr>
          <w:noProof/>
        </w:rPr>
      </w:r>
      <w:r>
        <w:rPr>
          <w:noProof/>
        </w:rPr>
        <w:fldChar w:fldCharType="separate"/>
      </w:r>
      <w:r w:rsidR="004204A7">
        <w:rPr>
          <w:noProof/>
        </w:rPr>
        <w:t>5</w:t>
      </w:r>
      <w:r>
        <w:rPr>
          <w:noProof/>
        </w:rPr>
        <w:fldChar w:fldCharType="end"/>
      </w:r>
    </w:p>
    <w:p w14:paraId="4584D1C0"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2.4</w:t>
      </w:r>
      <w:r>
        <w:rPr>
          <w:rFonts w:asciiTheme="minorHAnsi" w:eastAsiaTheme="minorEastAsia" w:hAnsiTheme="minorHAnsi" w:cstheme="minorBidi"/>
          <w:bCs w:val="0"/>
          <w:noProof/>
          <w:sz w:val="24"/>
          <w:szCs w:val="24"/>
          <w:lang w:val="en-US" w:eastAsia="ja-JP"/>
        </w:rPr>
        <w:tab/>
      </w:r>
      <w:r w:rsidRPr="00FF7A39">
        <w:rPr>
          <w:noProof/>
          <w:snapToGrid w:val="0"/>
        </w:rPr>
        <w:t>Action Items</w:t>
      </w:r>
      <w:r>
        <w:rPr>
          <w:noProof/>
        </w:rPr>
        <w:tab/>
      </w:r>
      <w:r>
        <w:rPr>
          <w:noProof/>
        </w:rPr>
        <w:fldChar w:fldCharType="begin"/>
      </w:r>
      <w:r>
        <w:rPr>
          <w:noProof/>
        </w:rPr>
        <w:instrText xml:space="preserve"> PAGEREF _Toc181356819 \h </w:instrText>
      </w:r>
      <w:r>
        <w:rPr>
          <w:noProof/>
        </w:rPr>
      </w:r>
      <w:r>
        <w:rPr>
          <w:noProof/>
        </w:rPr>
        <w:fldChar w:fldCharType="separate"/>
      </w:r>
      <w:r w:rsidR="004204A7">
        <w:rPr>
          <w:noProof/>
        </w:rPr>
        <w:t>5</w:t>
      </w:r>
      <w:r>
        <w:rPr>
          <w:noProof/>
        </w:rPr>
        <w:fldChar w:fldCharType="end"/>
      </w:r>
    </w:p>
    <w:p w14:paraId="136F97C2"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3</w:t>
      </w:r>
      <w:r>
        <w:rPr>
          <w:rFonts w:asciiTheme="minorHAnsi" w:eastAsiaTheme="minorEastAsia" w:hAnsiTheme="minorHAnsi" w:cstheme="minorBidi"/>
          <w:bCs w:val="0"/>
          <w:iCs w:val="0"/>
          <w:noProof/>
          <w:sz w:val="24"/>
          <w:szCs w:val="24"/>
          <w:lang w:val="en-US" w:eastAsia="ja-JP"/>
        </w:rPr>
        <w:tab/>
      </w:r>
      <w:r w:rsidRPr="00FF7A39">
        <w:rPr>
          <w:noProof/>
          <w:snapToGrid w:val="0"/>
        </w:rPr>
        <w:t>Review of Action Items from last meeting</w:t>
      </w:r>
      <w:r>
        <w:rPr>
          <w:noProof/>
        </w:rPr>
        <w:tab/>
      </w:r>
      <w:r>
        <w:rPr>
          <w:noProof/>
        </w:rPr>
        <w:fldChar w:fldCharType="begin"/>
      </w:r>
      <w:r>
        <w:rPr>
          <w:noProof/>
        </w:rPr>
        <w:instrText xml:space="preserve"> PAGEREF _Toc181356820 \h </w:instrText>
      </w:r>
      <w:r>
        <w:rPr>
          <w:noProof/>
        </w:rPr>
      </w:r>
      <w:r>
        <w:rPr>
          <w:noProof/>
        </w:rPr>
        <w:fldChar w:fldCharType="separate"/>
      </w:r>
      <w:r w:rsidR="004204A7">
        <w:rPr>
          <w:noProof/>
        </w:rPr>
        <w:t>5</w:t>
      </w:r>
      <w:r>
        <w:rPr>
          <w:noProof/>
        </w:rPr>
        <w:fldChar w:fldCharType="end"/>
      </w:r>
    </w:p>
    <w:p w14:paraId="3B1D9B42"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3.1</w:t>
      </w:r>
      <w:r>
        <w:rPr>
          <w:rFonts w:asciiTheme="minorHAnsi" w:eastAsiaTheme="minorEastAsia" w:hAnsiTheme="minorHAnsi" w:cstheme="minorBidi"/>
          <w:bCs w:val="0"/>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_Toc181356821 \h </w:instrText>
      </w:r>
      <w:r>
        <w:rPr>
          <w:noProof/>
        </w:rPr>
      </w:r>
      <w:r>
        <w:rPr>
          <w:noProof/>
        </w:rPr>
        <w:fldChar w:fldCharType="separate"/>
      </w:r>
      <w:r w:rsidR="004204A7">
        <w:rPr>
          <w:noProof/>
        </w:rPr>
        <w:t>5</w:t>
      </w:r>
      <w:r>
        <w:rPr>
          <w:noProof/>
        </w:rPr>
        <w:fldChar w:fldCharType="end"/>
      </w:r>
    </w:p>
    <w:p w14:paraId="79DA0C2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3.2</w:t>
      </w:r>
      <w:r>
        <w:rPr>
          <w:rFonts w:asciiTheme="minorHAnsi" w:eastAsiaTheme="minorEastAsia" w:hAnsiTheme="minorHAnsi" w:cstheme="minorBidi"/>
          <w:bCs w:val="0"/>
          <w:noProof/>
          <w:sz w:val="24"/>
          <w:szCs w:val="24"/>
          <w:lang w:val="en-US" w:eastAsia="ja-JP"/>
        </w:rPr>
        <w:tab/>
      </w:r>
      <w:r>
        <w:rPr>
          <w:noProof/>
        </w:rPr>
        <w:t>Members</w:t>
      </w:r>
      <w:r>
        <w:rPr>
          <w:noProof/>
        </w:rPr>
        <w:tab/>
      </w:r>
      <w:r>
        <w:rPr>
          <w:noProof/>
        </w:rPr>
        <w:fldChar w:fldCharType="begin"/>
      </w:r>
      <w:r>
        <w:rPr>
          <w:noProof/>
        </w:rPr>
        <w:instrText xml:space="preserve"> PAGEREF _Toc181356822 \h </w:instrText>
      </w:r>
      <w:r>
        <w:rPr>
          <w:noProof/>
        </w:rPr>
      </w:r>
      <w:r>
        <w:rPr>
          <w:noProof/>
        </w:rPr>
        <w:fldChar w:fldCharType="separate"/>
      </w:r>
      <w:r w:rsidR="004204A7">
        <w:rPr>
          <w:noProof/>
        </w:rPr>
        <w:t>5</w:t>
      </w:r>
      <w:r>
        <w:rPr>
          <w:noProof/>
        </w:rPr>
        <w:fldChar w:fldCharType="end"/>
      </w:r>
    </w:p>
    <w:p w14:paraId="3D10A0C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4</w:t>
      </w:r>
      <w:r>
        <w:rPr>
          <w:rFonts w:asciiTheme="minorHAnsi" w:eastAsiaTheme="minorEastAsia" w:hAnsiTheme="minorHAnsi" w:cstheme="minorBidi"/>
          <w:bCs w:val="0"/>
          <w:iCs w:val="0"/>
          <w:noProof/>
          <w:sz w:val="24"/>
          <w:szCs w:val="24"/>
          <w:lang w:val="en-US" w:eastAsia="ja-JP"/>
        </w:rPr>
        <w:tab/>
      </w:r>
      <w:r w:rsidRPr="00FF7A39">
        <w:rPr>
          <w:noProof/>
          <w:snapToGrid w:val="0"/>
        </w:rPr>
        <w:t>Review of Input papers</w:t>
      </w:r>
      <w:r>
        <w:rPr>
          <w:noProof/>
        </w:rPr>
        <w:tab/>
      </w:r>
      <w:r>
        <w:rPr>
          <w:noProof/>
        </w:rPr>
        <w:fldChar w:fldCharType="begin"/>
      </w:r>
      <w:r>
        <w:rPr>
          <w:noProof/>
        </w:rPr>
        <w:instrText xml:space="preserve"> PAGEREF _Toc181356823 \h </w:instrText>
      </w:r>
      <w:r>
        <w:rPr>
          <w:noProof/>
        </w:rPr>
      </w:r>
      <w:r>
        <w:rPr>
          <w:noProof/>
        </w:rPr>
        <w:fldChar w:fldCharType="separate"/>
      </w:r>
      <w:r w:rsidR="004204A7">
        <w:rPr>
          <w:noProof/>
        </w:rPr>
        <w:t>6</w:t>
      </w:r>
      <w:r>
        <w:rPr>
          <w:noProof/>
        </w:rPr>
        <w:fldChar w:fldCharType="end"/>
      </w:r>
    </w:p>
    <w:p w14:paraId="41F43108"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_Toc181356824 \h </w:instrText>
      </w:r>
      <w:r>
        <w:rPr>
          <w:noProof/>
        </w:rPr>
      </w:r>
      <w:r>
        <w:rPr>
          <w:noProof/>
        </w:rPr>
        <w:fldChar w:fldCharType="separate"/>
      </w:r>
      <w:r w:rsidR="004204A7">
        <w:rPr>
          <w:noProof/>
        </w:rPr>
        <w:t>6</w:t>
      </w:r>
      <w:r>
        <w:rPr>
          <w:noProof/>
        </w:rPr>
        <w:fldChar w:fldCharType="end"/>
      </w:r>
    </w:p>
    <w:p w14:paraId="5009D1B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VTS Committee</w:t>
      </w:r>
      <w:r>
        <w:rPr>
          <w:noProof/>
        </w:rPr>
        <w:tab/>
      </w:r>
      <w:r>
        <w:rPr>
          <w:noProof/>
        </w:rPr>
        <w:fldChar w:fldCharType="begin"/>
      </w:r>
      <w:r>
        <w:rPr>
          <w:noProof/>
        </w:rPr>
        <w:instrText xml:space="preserve"> PAGEREF _Toc181356825 \h </w:instrText>
      </w:r>
      <w:r>
        <w:rPr>
          <w:noProof/>
        </w:rPr>
      </w:r>
      <w:r>
        <w:rPr>
          <w:noProof/>
        </w:rPr>
        <w:fldChar w:fldCharType="separate"/>
      </w:r>
      <w:r w:rsidR="004204A7">
        <w:rPr>
          <w:noProof/>
        </w:rPr>
        <w:t>7</w:t>
      </w:r>
      <w:r>
        <w:rPr>
          <w:noProof/>
        </w:rPr>
        <w:fldChar w:fldCharType="end"/>
      </w:r>
    </w:p>
    <w:p w14:paraId="23BFB3E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e-NAV Committee</w:t>
      </w:r>
      <w:r>
        <w:rPr>
          <w:noProof/>
        </w:rPr>
        <w:tab/>
      </w:r>
      <w:r>
        <w:rPr>
          <w:noProof/>
        </w:rPr>
        <w:fldChar w:fldCharType="begin"/>
      </w:r>
      <w:r>
        <w:rPr>
          <w:noProof/>
        </w:rPr>
        <w:instrText xml:space="preserve"> PAGEREF _Toc181356826 \h </w:instrText>
      </w:r>
      <w:r>
        <w:rPr>
          <w:noProof/>
        </w:rPr>
      </w:r>
      <w:r>
        <w:rPr>
          <w:noProof/>
        </w:rPr>
        <w:fldChar w:fldCharType="separate"/>
      </w:r>
      <w:r w:rsidR="004204A7">
        <w:rPr>
          <w:noProof/>
        </w:rPr>
        <w:t>7</w:t>
      </w:r>
      <w:r>
        <w:rPr>
          <w:noProof/>
        </w:rPr>
        <w:fldChar w:fldCharType="end"/>
      </w:r>
    </w:p>
    <w:p w14:paraId="0C65448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EEP Committee</w:t>
      </w:r>
      <w:r>
        <w:rPr>
          <w:noProof/>
        </w:rPr>
        <w:tab/>
      </w:r>
      <w:r>
        <w:rPr>
          <w:noProof/>
        </w:rPr>
        <w:fldChar w:fldCharType="begin"/>
      </w:r>
      <w:r>
        <w:rPr>
          <w:noProof/>
        </w:rPr>
        <w:instrText xml:space="preserve"> PAGEREF _Toc181356827 \h </w:instrText>
      </w:r>
      <w:r>
        <w:rPr>
          <w:noProof/>
        </w:rPr>
      </w:r>
      <w:r>
        <w:rPr>
          <w:noProof/>
        </w:rPr>
        <w:fldChar w:fldCharType="separate"/>
      </w:r>
      <w:r w:rsidR="004204A7">
        <w:rPr>
          <w:noProof/>
        </w:rPr>
        <w:t>8</w:t>
      </w:r>
      <w:r>
        <w:rPr>
          <w:noProof/>
        </w:rPr>
        <w:fldChar w:fldCharType="end"/>
      </w:r>
    </w:p>
    <w:p w14:paraId="24032EA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ANM Committee</w:t>
      </w:r>
      <w:r>
        <w:rPr>
          <w:noProof/>
        </w:rPr>
        <w:tab/>
      </w:r>
      <w:r>
        <w:rPr>
          <w:noProof/>
        </w:rPr>
        <w:fldChar w:fldCharType="begin"/>
      </w:r>
      <w:r>
        <w:rPr>
          <w:noProof/>
        </w:rPr>
        <w:instrText xml:space="preserve"> PAGEREF _Toc181356828 \h </w:instrText>
      </w:r>
      <w:r>
        <w:rPr>
          <w:noProof/>
        </w:rPr>
      </w:r>
      <w:r>
        <w:rPr>
          <w:noProof/>
        </w:rPr>
        <w:fldChar w:fldCharType="separate"/>
      </w:r>
      <w:r w:rsidR="004204A7">
        <w:rPr>
          <w:noProof/>
        </w:rPr>
        <w:t>8</w:t>
      </w:r>
      <w:r>
        <w:rPr>
          <w:noProof/>
        </w:rPr>
        <w:fldChar w:fldCharType="end"/>
      </w:r>
    </w:p>
    <w:p w14:paraId="2920E82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_Toc181356829 \h </w:instrText>
      </w:r>
      <w:r>
        <w:rPr>
          <w:noProof/>
        </w:rPr>
      </w:r>
      <w:r>
        <w:rPr>
          <w:noProof/>
        </w:rPr>
        <w:fldChar w:fldCharType="separate"/>
      </w:r>
      <w:r w:rsidR="004204A7">
        <w:rPr>
          <w:noProof/>
        </w:rPr>
        <w:t>9</w:t>
      </w:r>
      <w:r>
        <w:rPr>
          <w:noProof/>
        </w:rPr>
        <w:fldChar w:fldCharType="end"/>
      </w:r>
    </w:p>
    <w:p w14:paraId="6E76D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Council Report – 51</w:t>
      </w:r>
      <w:r w:rsidRPr="00FF7A39">
        <w:rPr>
          <w:noProof/>
          <w:vertAlign w:val="superscript"/>
        </w:rPr>
        <w:t>st</w:t>
      </w:r>
      <w:r>
        <w:rPr>
          <w:noProof/>
        </w:rPr>
        <w:t xml:space="preserve"> Session</w:t>
      </w:r>
      <w:r>
        <w:rPr>
          <w:noProof/>
        </w:rPr>
        <w:tab/>
      </w:r>
      <w:r>
        <w:rPr>
          <w:noProof/>
        </w:rPr>
        <w:fldChar w:fldCharType="begin"/>
      </w:r>
      <w:r>
        <w:rPr>
          <w:noProof/>
        </w:rPr>
        <w:instrText xml:space="preserve"> PAGEREF _Toc181356830 \h </w:instrText>
      </w:r>
      <w:r>
        <w:rPr>
          <w:noProof/>
        </w:rPr>
      </w:r>
      <w:r>
        <w:rPr>
          <w:noProof/>
        </w:rPr>
        <w:fldChar w:fldCharType="separate"/>
      </w:r>
      <w:r w:rsidR="004204A7">
        <w:rPr>
          <w:noProof/>
        </w:rPr>
        <w:t>9</w:t>
      </w:r>
      <w:r>
        <w:rPr>
          <w:noProof/>
        </w:rPr>
        <w:fldChar w:fldCharType="end"/>
      </w:r>
    </w:p>
    <w:p w14:paraId="60432B5F"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Work of other bodies</w:t>
      </w:r>
      <w:r>
        <w:rPr>
          <w:noProof/>
        </w:rPr>
        <w:tab/>
      </w:r>
      <w:r>
        <w:rPr>
          <w:noProof/>
        </w:rPr>
        <w:fldChar w:fldCharType="begin"/>
      </w:r>
      <w:r>
        <w:rPr>
          <w:noProof/>
        </w:rPr>
        <w:instrText xml:space="preserve"> PAGEREF _Toc181356831 \h </w:instrText>
      </w:r>
      <w:r>
        <w:rPr>
          <w:noProof/>
        </w:rPr>
      </w:r>
      <w:r>
        <w:rPr>
          <w:noProof/>
        </w:rPr>
        <w:fldChar w:fldCharType="separate"/>
      </w:r>
      <w:r w:rsidR="004204A7">
        <w:rPr>
          <w:noProof/>
        </w:rPr>
        <w:t>9</w:t>
      </w:r>
      <w:r>
        <w:rPr>
          <w:noProof/>
        </w:rPr>
        <w:fldChar w:fldCharType="end"/>
      </w:r>
    </w:p>
    <w:p w14:paraId="0BE3B47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Report from MSC89</w:t>
      </w:r>
      <w:r>
        <w:rPr>
          <w:noProof/>
        </w:rPr>
        <w:tab/>
      </w:r>
      <w:r>
        <w:rPr>
          <w:noProof/>
        </w:rPr>
        <w:fldChar w:fldCharType="begin"/>
      </w:r>
      <w:r>
        <w:rPr>
          <w:noProof/>
        </w:rPr>
        <w:instrText xml:space="preserve"> PAGEREF _Toc181356832 \h </w:instrText>
      </w:r>
      <w:r>
        <w:rPr>
          <w:noProof/>
        </w:rPr>
      </w:r>
      <w:r>
        <w:rPr>
          <w:noProof/>
        </w:rPr>
        <w:fldChar w:fldCharType="separate"/>
      </w:r>
      <w:r w:rsidR="004204A7">
        <w:rPr>
          <w:noProof/>
        </w:rPr>
        <w:t>9</w:t>
      </w:r>
      <w:r>
        <w:rPr>
          <w:noProof/>
        </w:rPr>
        <w:fldChar w:fldCharType="end"/>
      </w:r>
    </w:p>
    <w:p w14:paraId="398E90E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6.2</w:t>
      </w:r>
      <w:r>
        <w:rPr>
          <w:rFonts w:asciiTheme="minorHAnsi" w:eastAsiaTheme="minorEastAsia" w:hAnsiTheme="minorHAnsi" w:cstheme="minorBidi"/>
          <w:bCs w:val="0"/>
          <w:noProof/>
          <w:sz w:val="24"/>
          <w:szCs w:val="24"/>
          <w:lang w:val="en-US" w:eastAsia="ja-JP"/>
        </w:rPr>
        <w:tab/>
      </w:r>
      <w:r w:rsidRPr="00FF7A39">
        <w:rPr>
          <w:noProof/>
          <w:lang w:val="en-US"/>
        </w:rPr>
        <w:t>Report from NAV57</w:t>
      </w:r>
      <w:r>
        <w:rPr>
          <w:noProof/>
        </w:rPr>
        <w:tab/>
      </w:r>
      <w:r>
        <w:rPr>
          <w:noProof/>
        </w:rPr>
        <w:fldChar w:fldCharType="begin"/>
      </w:r>
      <w:r>
        <w:rPr>
          <w:noProof/>
        </w:rPr>
        <w:instrText xml:space="preserve"> PAGEREF _Toc181356833 \h </w:instrText>
      </w:r>
      <w:r>
        <w:rPr>
          <w:noProof/>
        </w:rPr>
      </w:r>
      <w:r>
        <w:rPr>
          <w:noProof/>
        </w:rPr>
        <w:fldChar w:fldCharType="separate"/>
      </w:r>
      <w:r w:rsidR="004204A7">
        <w:rPr>
          <w:noProof/>
        </w:rPr>
        <w:t>10</w:t>
      </w:r>
      <w:r>
        <w:rPr>
          <w:noProof/>
        </w:rPr>
        <w:fldChar w:fldCharType="end"/>
      </w:r>
    </w:p>
    <w:p w14:paraId="2D5A6BD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6.3</w:t>
      </w:r>
      <w:r>
        <w:rPr>
          <w:rFonts w:asciiTheme="minorHAnsi" w:eastAsiaTheme="minorEastAsia" w:hAnsiTheme="minorHAnsi" w:cstheme="minorBidi"/>
          <w:bCs w:val="0"/>
          <w:noProof/>
          <w:sz w:val="24"/>
          <w:szCs w:val="24"/>
          <w:lang w:val="en-US" w:eastAsia="ja-JP"/>
        </w:rPr>
        <w:tab/>
      </w:r>
      <w:r w:rsidRPr="00FF7A39">
        <w:rPr>
          <w:noProof/>
          <w:lang w:val="en-US"/>
        </w:rPr>
        <w:t>COMSAR15</w:t>
      </w:r>
      <w:r>
        <w:rPr>
          <w:noProof/>
        </w:rPr>
        <w:tab/>
      </w:r>
      <w:r>
        <w:rPr>
          <w:noProof/>
        </w:rPr>
        <w:fldChar w:fldCharType="begin"/>
      </w:r>
      <w:r>
        <w:rPr>
          <w:noProof/>
        </w:rPr>
        <w:instrText xml:space="preserve"> PAGEREF _Toc181356834 \h </w:instrText>
      </w:r>
      <w:r>
        <w:rPr>
          <w:noProof/>
        </w:rPr>
      </w:r>
      <w:r>
        <w:rPr>
          <w:noProof/>
        </w:rPr>
        <w:fldChar w:fldCharType="separate"/>
      </w:r>
      <w:r w:rsidR="004204A7">
        <w:rPr>
          <w:noProof/>
        </w:rPr>
        <w:t>10</w:t>
      </w:r>
      <w:r>
        <w:rPr>
          <w:noProof/>
        </w:rPr>
        <w:fldChar w:fldCharType="end"/>
      </w:r>
    </w:p>
    <w:p w14:paraId="00E853E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Pr>
          <w:noProof/>
        </w:rPr>
        <w:t>Submissions to IMO</w:t>
      </w:r>
      <w:r>
        <w:rPr>
          <w:noProof/>
        </w:rPr>
        <w:tab/>
      </w:r>
      <w:r>
        <w:rPr>
          <w:noProof/>
        </w:rPr>
        <w:fldChar w:fldCharType="begin"/>
      </w:r>
      <w:r>
        <w:rPr>
          <w:noProof/>
        </w:rPr>
        <w:instrText xml:space="preserve"> PAGEREF _Toc181356835 \h </w:instrText>
      </w:r>
      <w:r>
        <w:rPr>
          <w:noProof/>
        </w:rPr>
      </w:r>
      <w:r>
        <w:rPr>
          <w:noProof/>
        </w:rPr>
        <w:fldChar w:fldCharType="separate"/>
      </w:r>
      <w:r w:rsidR="004204A7">
        <w:rPr>
          <w:noProof/>
        </w:rPr>
        <w:t>10</w:t>
      </w:r>
      <w:r>
        <w:rPr>
          <w:noProof/>
        </w:rPr>
        <w:fldChar w:fldCharType="end"/>
      </w:r>
    </w:p>
    <w:p w14:paraId="6BE87ABE"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The IALA Dictionary</w:t>
      </w:r>
      <w:r>
        <w:rPr>
          <w:noProof/>
        </w:rPr>
        <w:tab/>
      </w:r>
      <w:r>
        <w:rPr>
          <w:noProof/>
        </w:rPr>
        <w:fldChar w:fldCharType="begin"/>
      </w:r>
      <w:r>
        <w:rPr>
          <w:noProof/>
        </w:rPr>
        <w:instrText xml:space="preserve"> PAGEREF _Toc181356836 \h </w:instrText>
      </w:r>
      <w:r>
        <w:rPr>
          <w:noProof/>
        </w:rPr>
      </w:r>
      <w:r>
        <w:rPr>
          <w:noProof/>
        </w:rPr>
        <w:fldChar w:fldCharType="separate"/>
      </w:r>
      <w:r w:rsidR="004204A7">
        <w:rPr>
          <w:noProof/>
        </w:rPr>
        <w:t>11</w:t>
      </w:r>
      <w:r>
        <w:rPr>
          <w:noProof/>
        </w:rPr>
        <w:fldChar w:fldCharType="end"/>
      </w:r>
    </w:p>
    <w:p w14:paraId="50B9CE7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sidRPr="00FF7A39">
        <w:rPr>
          <w:noProof/>
        </w:rPr>
        <w:t>e</w:t>
      </w:r>
      <w:r>
        <w:rPr>
          <w:noProof/>
        </w:rPr>
        <w:t>-Navigation – Across Committees</w:t>
      </w:r>
      <w:r>
        <w:rPr>
          <w:noProof/>
        </w:rPr>
        <w:tab/>
      </w:r>
      <w:r>
        <w:rPr>
          <w:noProof/>
        </w:rPr>
        <w:fldChar w:fldCharType="begin"/>
      </w:r>
      <w:r>
        <w:rPr>
          <w:noProof/>
        </w:rPr>
        <w:instrText xml:space="preserve"> PAGEREF _Toc181356837 \h </w:instrText>
      </w:r>
      <w:r>
        <w:rPr>
          <w:noProof/>
        </w:rPr>
      </w:r>
      <w:r>
        <w:rPr>
          <w:noProof/>
        </w:rPr>
        <w:fldChar w:fldCharType="separate"/>
      </w:r>
      <w:r w:rsidR="004204A7">
        <w:rPr>
          <w:noProof/>
        </w:rPr>
        <w:t>12</w:t>
      </w:r>
      <w:r>
        <w:rPr>
          <w:noProof/>
        </w:rPr>
        <w:fldChar w:fldCharType="end"/>
      </w:r>
    </w:p>
    <w:p w14:paraId="0331E7B9"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IALA Universal Maritime Data Model (UMDM)</w:t>
      </w:r>
      <w:r>
        <w:rPr>
          <w:noProof/>
        </w:rPr>
        <w:tab/>
      </w:r>
      <w:r>
        <w:rPr>
          <w:noProof/>
        </w:rPr>
        <w:fldChar w:fldCharType="begin"/>
      </w:r>
      <w:r>
        <w:rPr>
          <w:noProof/>
        </w:rPr>
        <w:instrText xml:space="preserve"> PAGEREF _Toc181356838 \h </w:instrText>
      </w:r>
      <w:r>
        <w:rPr>
          <w:noProof/>
        </w:rPr>
      </w:r>
      <w:r>
        <w:rPr>
          <w:noProof/>
        </w:rPr>
        <w:fldChar w:fldCharType="separate"/>
      </w:r>
      <w:r w:rsidR="004204A7">
        <w:rPr>
          <w:noProof/>
        </w:rPr>
        <w:t>12</w:t>
      </w:r>
      <w:r>
        <w:rPr>
          <w:noProof/>
        </w:rPr>
        <w:fldChar w:fldCharType="end"/>
      </w:r>
    </w:p>
    <w:p w14:paraId="2C9364CC"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Redistribution of e-NAV Committee Working Groups</w:t>
      </w:r>
      <w:r>
        <w:rPr>
          <w:noProof/>
        </w:rPr>
        <w:tab/>
      </w:r>
      <w:r>
        <w:rPr>
          <w:noProof/>
        </w:rPr>
        <w:fldChar w:fldCharType="begin"/>
      </w:r>
      <w:r>
        <w:rPr>
          <w:noProof/>
        </w:rPr>
        <w:instrText xml:space="preserve"> PAGEREF _Toc181356839 \h </w:instrText>
      </w:r>
      <w:r>
        <w:rPr>
          <w:noProof/>
        </w:rPr>
      </w:r>
      <w:r>
        <w:rPr>
          <w:noProof/>
        </w:rPr>
        <w:fldChar w:fldCharType="separate"/>
      </w:r>
      <w:r w:rsidR="004204A7">
        <w:rPr>
          <w:noProof/>
        </w:rPr>
        <w:t>12</w:t>
      </w:r>
      <w:r>
        <w:rPr>
          <w:noProof/>
        </w:rPr>
        <w:fldChar w:fldCharType="end"/>
      </w:r>
    </w:p>
    <w:p w14:paraId="2D8EAF9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e-Navigation Architecture 'Picture Book' Information Paper e-NAV-140</w:t>
      </w:r>
      <w:r>
        <w:rPr>
          <w:noProof/>
        </w:rPr>
        <w:tab/>
      </w:r>
      <w:r>
        <w:rPr>
          <w:noProof/>
        </w:rPr>
        <w:fldChar w:fldCharType="begin"/>
      </w:r>
      <w:r>
        <w:rPr>
          <w:noProof/>
        </w:rPr>
        <w:instrText xml:space="preserve"> PAGEREF _Toc181356840 \h </w:instrText>
      </w:r>
      <w:r>
        <w:rPr>
          <w:noProof/>
        </w:rPr>
      </w:r>
      <w:r>
        <w:rPr>
          <w:noProof/>
        </w:rPr>
        <w:fldChar w:fldCharType="separate"/>
      </w:r>
      <w:r w:rsidR="004204A7">
        <w:rPr>
          <w:noProof/>
        </w:rPr>
        <w:t>12</w:t>
      </w:r>
      <w:r>
        <w:rPr>
          <w:noProof/>
        </w:rPr>
        <w:fldChar w:fldCharType="end"/>
      </w:r>
    </w:p>
    <w:p w14:paraId="55F4122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e-Navigation regulatory procedure</w:t>
      </w:r>
      <w:r>
        <w:rPr>
          <w:noProof/>
        </w:rPr>
        <w:tab/>
      </w:r>
      <w:r>
        <w:rPr>
          <w:noProof/>
        </w:rPr>
        <w:fldChar w:fldCharType="begin"/>
      </w:r>
      <w:r>
        <w:rPr>
          <w:noProof/>
        </w:rPr>
        <w:instrText xml:space="preserve"> PAGEREF _Toc181356841 \h </w:instrText>
      </w:r>
      <w:r>
        <w:rPr>
          <w:noProof/>
        </w:rPr>
      </w:r>
      <w:r>
        <w:rPr>
          <w:noProof/>
        </w:rPr>
        <w:fldChar w:fldCharType="separate"/>
      </w:r>
      <w:r w:rsidR="004204A7">
        <w:rPr>
          <w:noProof/>
        </w:rPr>
        <w:t>12</w:t>
      </w:r>
      <w:r>
        <w:rPr>
          <w:noProof/>
        </w:rPr>
        <w:fldChar w:fldCharType="end"/>
      </w:r>
    </w:p>
    <w:p w14:paraId="0F68F5CD"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e-Navigation roadmap</w:t>
      </w:r>
      <w:r>
        <w:rPr>
          <w:noProof/>
        </w:rPr>
        <w:tab/>
      </w:r>
      <w:r>
        <w:rPr>
          <w:noProof/>
        </w:rPr>
        <w:fldChar w:fldCharType="begin"/>
      </w:r>
      <w:r>
        <w:rPr>
          <w:noProof/>
        </w:rPr>
        <w:instrText xml:space="preserve"> PAGEREF _Toc181356842 \h </w:instrText>
      </w:r>
      <w:r>
        <w:rPr>
          <w:noProof/>
        </w:rPr>
      </w:r>
      <w:r>
        <w:rPr>
          <w:noProof/>
        </w:rPr>
        <w:fldChar w:fldCharType="separate"/>
      </w:r>
      <w:r w:rsidR="004204A7">
        <w:rPr>
          <w:noProof/>
        </w:rPr>
        <w:t>12</w:t>
      </w:r>
      <w:r>
        <w:rPr>
          <w:noProof/>
        </w:rPr>
        <w:fldChar w:fldCharType="end"/>
      </w:r>
    </w:p>
    <w:p w14:paraId="48AA839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IALA World Wide Academy</w:t>
      </w:r>
      <w:r>
        <w:rPr>
          <w:noProof/>
        </w:rPr>
        <w:tab/>
      </w:r>
      <w:r>
        <w:rPr>
          <w:noProof/>
        </w:rPr>
        <w:fldChar w:fldCharType="begin"/>
      </w:r>
      <w:r>
        <w:rPr>
          <w:noProof/>
        </w:rPr>
        <w:instrText xml:space="preserve"> PAGEREF _Toc181356843 \h </w:instrText>
      </w:r>
      <w:r>
        <w:rPr>
          <w:noProof/>
        </w:rPr>
      </w:r>
      <w:r>
        <w:rPr>
          <w:noProof/>
        </w:rPr>
        <w:fldChar w:fldCharType="separate"/>
      </w:r>
      <w:r w:rsidR="004204A7">
        <w:rPr>
          <w:noProof/>
        </w:rPr>
        <w:t>13</w:t>
      </w:r>
      <w:r>
        <w:rPr>
          <w:noProof/>
        </w:rPr>
        <w:fldChar w:fldCharType="end"/>
      </w:r>
    </w:p>
    <w:p w14:paraId="508690E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IALA NET</w:t>
      </w:r>
      <w:r>
        <w:rPr>
          <w:noProof/>
        </w:rPr>
        <w:tab/>
      </w:r>
      <w:r>
        <w:rPr>
          <w:noProof/>
        </w:rPr>
        <w:fldChar w:fldCharType="begin"/>
      </w:r>
      <w:r>
        <w:rPr>
          <w:noProof/>
        </w:rPr>
        <w:instrText xml:space="preserve"> PAGEREF _Toc181356844 \h </w:instrText>
      </w:r>
      <w:r>
        <w:rPr>
          <w:noProof/>
        </w:rPr>
      </w:r>
      <w:r>
        <w:rPr>
          <w:noProof/>
        </w:rPr>
        <w:fldChar w:fldCharType="separate"/>
      </w:r>
      <w:r w:rsidR="004204A7">
        <w:rPr>
          <w:noProof/>
        </w:rPr>
        <w:t>13</w:t>
      </w:r>
      <w:r>
        <w:rPr>
          <w:noProof/>
        </w:rPr>
        <w:fldChar w:fldCharType="end"/>
      </w:r>
    </w:p>
    <w:p w14:paraId="557169A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Global Sharing of Maritime Data Workshop</w:t>
      </w:r>
      <w:r>
        <w:rPr>
          <w:noProof/>
        </w:rPr>
        <w:tab/>
      </w:r>
      <w:r>
        <w:rPr>
          <w:noProof/>
        </w:rPr>
        <w:fldChar w:fldCharType="begin"/>
      </w:r>
      <w:r>
        <w:rPr>
          <w:noProof/>
        </w:rPr>
        <w:instrText xml:space="preserve"> PAGEREF _Toc181356845 \h </w:instrText>
      </w:r>
      <w:r>
        <w:rPr>
          <w:noProof/>
        </w:rPr>
      </w:r>
      <w:r>
        <w:rPr>
          <w:noProof/>
        </w:rPr>
        <w:fldChar w:fldCharType="separate"/>
      </w:r>
      <w:r w:rsidR="004204A7">
        <w:rPr>
          <w:noProof/>
        </w:rPr>
        <w:t>14</w:t>
      </w:r>
      <w:r>
        <w:rPr>
          <w:noProof/>
        </w:rPr>
        <w:fldChar w:fldCharType="end"/>
      </w:r>
    </w:p>
    <w:p w14:paraId="7AEED19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_Toc181356846 \h </w:instrText>
      </w:r>
      <w:r>
        <w:rPr>
          <w:noProof/>
        </w:rPr>
      </w:r>
      <w:r>
        <w:rPr>
          <w:noProof/>
        </w:rPr>
        <w:fldChar w:fldCharType="separate"/>
      </w:r>
      <w:r w:rsidR="004204A7">
        <w:rPr>
          <w:noProof/>
        </w:rPr>
        <w:t>14</w:t>
      </w:r>
      <w:r>
        <w:rPr>
          <w:noProof/>
        </w:rPr>
        <w:fldChar w:fldCharType="end"/>
      </w:r>
    </w:p>
    <w:p w14:paraId="36EB178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IWRAP MK 2 – Progress</w:t>
      </w:r>
      <w:r>
        <w:rPr>
          <w:noProof/>
        </w:rPr>
        <w:tab/>
      </w:r>
      <w:r>
        <w:rPr>
          <w:noProof/>
        </w:rPr>
        <w:fldChar w:fldCharType="begin"/>
      </w:r>
      <w:r>
        <w:rPr>
          <w:noProof/>
        </w:rPr>
        <w:instrText xml:space="preserve"> PAGEREF _Toc181356847 \h </w:instrText>
      </w:r>
      <w:r>
        <w:rPr>
          <w:noProof/>
        </w:rPr>
      </w:r>
      <w:r>
        <w:rPr>
          <w:noProof/>
        </w:rPr>
        <w:fldChar w:fldCharType="separate"/>
      </w:r>
      <w:r w:rsidR="004204A7">
        <w:rPr>
          <w:noProof/>
        </w:rPr>
        <w:t>14</w:t>
      </w:r>
      <w:r>
        <w:rPr>
          <w:noProof/>
        </w:rPr>
        <w:fldChar w:fldCharType="end"/>
      </w:r>
    </w:p>
    <w:p w14:paraId="73F233C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_Toc181356848 \h </w:instrText>
      </w:r>
      <w:r>
        <w:rPr>
          <w:noProof/>
        </w:rPr>
      </w:r>
      <w:r>
        <w:rPr>
          <w:noProof/>
        </w:rPr>
        <w:fldChar w:fldCharType="separate"/>
      </w:r>
      <w:r w:rsidR="004204A7">
        <w:rPr>
          <w:noProof/>
        </w:rPr>
        <w:t>14</w:t>
      </w:r>
      <w:r>
        <w:rPr>
          <w:noProof/>
        </w:rPr>
        <w:fldChar w:fldCharType="end"/>
      </w:r>
    </w:p>
    <w:p w14:paraId="2DB9AA7F"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_Toc181356849 \h </w:instrText>
      </w:r>
      <w:r>
        <w:rPr>
          <w:noProof/>
        </w:rPr>
      </w:r>
      <w:r>
        <w:rPr>
          <w:noProof/>
        </w:rPr>
        <w:fldChar w:fldCharType="separate"/>
      </w:r>
      <w:r w:rsidR="004204A7">
        <w:rPr>
          <w:noProof/>
        </w:rPr>
        <w:t>15</w:t>
      </w:r>
      <w:r>
        <w:rPr>
          <w:noProof/>
        </w:rPr>
        <w:fldChar w:fldCharType="end"/>
      </w:r>
    </w:p>
    <w:p w14:paraId="46CE8302"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_Toc181356850 \h </w:instrText>
      </w:r>
      <w:r>
        <w:rPr>
          <w:noProof/>
        </w:rPr>
      </w:r>
      <w:r>
        <w:rPr>
          <w:noProof/>
        </w:rPr>
        <w:fldChar w:fldCharType="separate"/>
      </w:r>
      <w:r w:rsidR="004204A7">
        <w:rPr>
          <w:noProof/>
        </w:rPr>
        <w:t>15</w:t>
      </w:r>
      <w:r>
        <w:rPr>
          <w:noProof/>
        </w:rPr>
        <w:fldChar w:fldCharType="end"/>
      </w:r>
    </w:p>
    <w:p w14:paraId="7B84B86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13.1</w:t>
      </w:r>
      <w:r>
        <w:rPr>
          <w:rFonts w:asciiTheme="minorHAnsi" w:eastAsiaTheme="minorEastAsia" w:hAnsiTheme="minorHAnsi" w:cstheme="minorBidi"/>
          <w:bCs w:val="0"/>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_Toc181356851 \h </w:instrText>
      </w:r>
      <w:r>
        <w:rPr>
          <w:noProof/>
        </w:rPr>
      </w:r>
      <w:r>
        <w:rPr>
          <w:noProof/>
        </w:rPr>
        <w:fldChar w:fldCharType="separate"/>
      </w:r>
      <w:r w:rsidR="004204A7">
        <w:rPr>
          <w:noProof/>
        </w:rPr>
        <w:t>15</w:t>
      </w:r>
      <w:r>
        <w:rPr>
          <w:noProof/>
        </w:rPr>
        <w:fldChar w:fldCharType="end"/>
      </w:r>
    </w:p>
    <w:p w14:paraId="2DA2DE4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lastRenderedPageBreak/>
        <w:t>13.2</w:t>
      </w:r>
      <w:r>
        <w:rPr>
          <w:rFonts w:asciiTheme="minorHAnsi" w:eastAsiaTheme="minorEastAsia" w:hAnsiTheme="minorHAnsi" w:cstheme="minorBidi"/>
          <w:bCs w:val="0"/>
          <w:noProof/>
          <w:sz w:val="24"/>
          <w:szCs w:val="24"/>
          <w:lang w:val="en-US" w:eastAsia="ja-JP"/>
        </w:rPr>
        <w:tab/>
      </w:r>
      <w:r>
        <w:rPr>
          <w:noProof/>
          <w:lang w:eastAsia="de-DE"/>
        </w:rPr>
        <w:t>Insurance</w:t>
      </w:r>
      <w:r>
        <w:rPr>
          <w:noProof/>
        </w:rPr>
        <w:tab/>
      </w:r>
      <w:r>
        <w:rPr>
          <w:noProof/>
        </w:rPr>
        <w:fldChar w:fldCharType="begin"/>
      </w:r>
      <w:r>
        <w:rPr>
          <w:noProof/>
        </w:rPr>
        <w:instrText xml:space="preserve"> PAGEREF _Toc181356852 \h </w:instrText>
      </w:r>
      <w:r>
        <w:rPr>
          <w:noProof/>
        </w:rPr>
      </w:r>
      <w:r>
        <w:rPr>
          <w:noProof/>
        </w:rPr>
        <w:fldChar w:fldCharType="separate"/>
      </w:r>
      <w:r w:rsidR="004204A7">
        <w:rPr>
          <w:noProof/>
        </w:rPr>
        <w:t>15</w:t>
      </w:r>
      <w:r>
        <w:rPr>
          <w:noProof/>
        </w:rPr>
        <w:fldChar w:fldCharType="end"/>
      </w:r>
    </w:p>
    <w:p w14:paraId="5C35E65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_Toc181356853 \h </w:instrText>
      </w:r>
      <w:r>
        <w:rPr>
          <w:noProof/>
        </w:rPr>
      </w:r>
      <w:r>
        <w:rPr>
          <w:noProof/>
        </w:rPr>
        <w:fldChar w:fldCharType="separate"/>
      </w:r>
      <w:r w:rsidR="004204A7">
        <w:rPr>
          <w:noProof/>
        </w:rPr>
        <w:t>15</w:t>
      </w:r>
      <w:r>
        <w:rPr>
          <w:noProof/>
        </w:rPr>
        <w:fldChar w:fldCharType="end"/>
      </w:r>
    </w:p>
    <w:p w14:paraId="1AD27951"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Committee Working Group structure</w:t>
      </w:r>
      <w:r>
        <w:rPr>
          <w:noProof/>
        </w:rPr>
        <w:tab/>
      </w:r>
      <w:r>
        <w:rPr>
          <w:noProof/>
        </w:rPr>
        <w:fldChar w:fldCharType="begin"/>
      </w:r>
      <w:r>
        <w:rPr>
          <w:noProof/>
        </w:rPr>
        <w:instrText xml:space="preserve"> PAGEREF _Toc181356854 \h </w:instrText>
      </w:r>
      <w:r>
        <w:rPr>
          <w:noProof/>
        </w:rPr>
      </w:r>
      <w:r>
        <w:rPr>
          <w:noProof/>
        </w:rPr>
        <w:fldChar w:fldCharType="separate"/>
      </w:r>
      <w:r w:rsidR="004204A7">
        <w:rPr>
          <w:noProof/>
        </w:rPr>
        <w:t>15</w:t>
      </w:r>
      <w:r>
        <w:rPr>
          <w:noProof/>
        </w:rPr>
        <w:fldChar w:fldCharType="end"/>
      </w:r>
    </w:p>
    <w:p w14:paraId="1784C68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Committee input paper</w:t>
      </w:r>
      <w:r>
        <w:rPr>
          <w:noProof/>
        </w:rPr>
        <w:tab/>
      </w:r>
      <w:r>
        <w:rPr>
          <w:noProof/>
        </w:rPr>
        <w:fldChar w:fldCharType="begin"/>
      </w:r>
      <w:r>
        <w:rPr>
          <w:noProof/>
        </w:rPr>
        <w:instrText xml:space="preserve"> PAGEREF _Toc181356855 \h </w:instrText>
      </w:r>
      <w:r>
        <w:rPr>
          <w:noProof/>
        </w:rPr>
      </w:r>
      <w:r>
        <w:rPr>
          <w:noProof/>
        </w:rPr>
        <w:fldChar w:fldCharType="separate"/>
      </w:r>
      <w:r w:rsidR="004204A7">
        <w:rPr>
          <w:noProof/>
        </w:rPr>
        <w:t>15</w:t>
      </w:r>
      <w:r>
        <w:rPr>
          <w:noProof/>
        </w:rPr>
        <w:fldChar w:fldCharType="end"/>
      </w:r>
    </w:p>
    <w:p w14:paraId="5BC037E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_Toc181356856 \h </w:instrText>
      </w:r>
      <w:r>
        <w:rPr>
          <w:noProof/>
        </w:rPr>
      </w:r>
      <w:r>
        <w:rPr>
          <w:noProof/>
        </w:rPr>
        <w:fldChar w:fldCharType="separate"/>
      </w:r>
      <w:r w:rsidR="004204A7">
        <w:rPr>
          <w:noProof/>
        </w:rPr>
        <w:t>15</w:t>
      </w:r>
      <w:r>
        <w:rPr>
          <w:noProof/>
        </w:rPr>
        <w:fldChar w:fldCharType="end"/>
      </w:r>
    </w:p>
    <w:p w14:paraId="782D681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Committee photographs</w:t>
      </w:r>
      <w:r>
        <w:rPr>
          <w:noProof/>
        </w:rPr>
        <w:tab/>
      </w:r>
      <w:r>
        <w:rPr>
          <w:noProof/>
        </w:rPr>
        <w:fldChar w:fldCharType="begin"/>
      </w:r>
      <w:r>
        <w:rPr>
          <w:noProof/>
        </w:rPr>
        <w:instrText xml:space="preserve"> PAGEREF _Toc181356857 \h </w:instrText>
      </w:r>
      <w:r>
        <w:rPr>
          <w:noProof/>
        </w:rPr>
      </w:r>
      <w:r>
        <w:rPr>
          <w:noProof/>
        </w:rPr>
        <w:fldChar w:fldCharType="separate"/>
      </w:r>
      <w:r w:rsidR="004204A7">
        <w:rPr>
          <w:noProof/>
        </w:rPr>
        <w:t>15</w:t>
      </w:r>
      <w:r>
        <w:rPr>
          <w:noProof/>
        </w:rPr>
        <w:fldChar w:fldCharType="end"/>
      </w:r>
    </w:p>
    <w:p w14:paraId="0100208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HQ Facilities</w:t>
      </w:r>
      <w:r>
        <w:rPr>
          <w:noProof/>
        </w:rPr>
        <w:tab/>
      </w:r>
      <w:r>
        <w:rPr>
          <w:noProof/>
        </w:rPr>
        <w:fldChar w:fldCharType="begin"/>
      </w:r>
      <w:r>
        <w:rPr>
          <w:noProof/>
        </w:rPr>
        <w:instrText xml:space="preserve"> PAGEREF _Toc181356858 \h </w:instrText>
      </w:r>
      <w:r>
        <w:rPr>
          <w:noProof/>
        </w:rPr>
      </w:r>
      <w:r>
        <w:rPr>
          <w:noProof/>
        </w:rPr>
        <w:fldChar w:fldCharType="separate"/>
      </w:r>
      <w:r w:rsidR="004204A7">
        <w:rPr>
          <w:noProof/>
        </w:rPr>
        <w:t>15</w:t>
      </w:r>
      <w:r>
        <w:rPr>
          <w:noProof/>
        </w:rPr>
        <w:fldChar w:fldCharType="end"/>
      </w:r>
    </w:p>
    <w:p w14:paraId="7CEC24B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 xml:space="preserve">IALA </w:t>
      </w:r>
      <w:r w:rsidRPr="00FF7A39">
        <w:rPr>
          <w:caps/>
          <w:noProof/>
        </w:rPr>
        <w:t>IT</w:t>
      </w:r>
      <w:r>
        <w:rPr>
          <w:noProof/>
        </w:rPr>
        <w:t xml:space="preserve"> Facilities</w:t>
      </w:r>
      <w:r>
        <w:rPr>
          <w:noProof/>
        </w:rPr>
        <w:tab/>
      </w:r>
      <w:r>
        <w:rPr>
          <w:noProof/>
        </w:rPr>
        <w:fldChar w:fldCharType="begin"/>
      </w:r>
      <w:r>
        <w:rPr>
          <w:noProof/>
        </w:rPr>
        <w:instrText xml:space="preserve"> PAGEREF _Toc181356859 \h </w:instrText>
      </w:r>
      <w:r>
        <w:rPr>
          <w:noProof/>
        </w:rPr>
      </w:r>
      <w:r>
        <w:rPr>
          <w:noProof/>
        </w:rPr>
        <w:fldChar w:fldCharType="separate"/>
      </w:r>
      <w:r w:rsidR="004204A7">
        <w:rPr>
          <w:noProof/>
        </w:rPr>
        <w:t>16</w:t>
      </w:r>
      <w:r>
        <w:rPr>
          <w:noProof/>
        </w:rPr>
        <w:fldChar w:fldCharType="end"/>
      </w:r>
    </w:p>
    <w:p w14:paraId="0A498C9A"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15.1</w:t>
      </w:r>
      <w:r>
        <w:rPr>
          <w:rFonts w:asciiTheme="minorHAnsi" w:eastAsiaTheme="minorEastAsia" w:hAnsiTheme="minorHAnsi" w:cstheme="minorBidi"/>
          <w:bCs w:val="0"/>
          <w:noProof/>
          <w:sz w:val="24"/>
          <w:szCs w:val="24"/>
          <w:lang w:val="en-US" w:eastAsia="ja-JP"/>
        </w:rPr>
        <w:tab/>
      </w:r>
      <w:r w:rsidRPr="00FF7A39">
        <w:rPr>
          <w:noProof/>
          <w:lang w:val="en-US"/>
        </w:rPr>
        <w:t>IALA Information Technology Group</w:t>
      </w:r>
      <w:r>
        <w:rPr>
          <w:noProof/>
        </w:rPr>
        <w:tab/>
      </w:r>
      <w:r>
        <w:rPr>
          <w:noProof/>
        </w:rPr>
        <w:fldChar w:fldCharType="begin"/>
      </w:r>
      <w:r>
        <w:rPr>
          <w:noProof/>
        </w:rPr>
        <w:instrText xml:space="preserve"> PAGEREF _Toc181356860 \h </w:instrText>
      </w:r>
      <w:r>
        <w:rPr>
          <w:noProof/>
        </w:rPr>
      </w:r>
      <w:r>
        <w:rPr>
          <w:noProof/>
        </w:rPr>
        <w:fldChar w:fldCharType="separate"/>
      </w:r>
      <w:r w:rsidR="004204A7">
        <w:rPr>
          <w:noProof/>
        </w:rPr>
        <w:t>16</w:t>
      </w:r>
      <w:r>
        <w:rPr>
          <w:noProof/>
        </w:rPr>
        <w:fldChar w:fldCharType="end"/>
      </w:r>
    </w:p>
    <w:p w14:paraId="42A3A23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15.2</w:t>
      </w:r>
      <w:r>
        <w:rPr>
          <w:rFonts w:asciiTheme="minorHAnsi" w:eastAsiaTheme="minorEastAsia" w:hAnsiTheme="minorHAnsi" w:cstheme="minorBidi"/>
          <w:bCs w:val="0"/>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_Toc181356861 \h </w:instrText>
      </w:r>
      <w:r>
        <w:rPr>
          <w:noProof/>
        </w:rPr>
      </w:r>
      <w:r>
        <w:rPr>
          <w:noProof/>
        </w:rPr>
        <w:fldChar w:fldCharType="separate"/>
      </w:r>
      <w:r w:rsidR="004204A7">
        <w:rPr>
          <w:noProof/>
        </w:rPr>
        <w:t>16</w:t>
      </w:r>
      <w:r>
        <w:rPr>
          <w:noProof/>
        </w:rPr>
        <w:fldChar w:fldCharType="end"/>
      </w:r>
    </w:p>
    <w:p w14:paraId="1A9339FA"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_Toc181356862 \h </w:instrText>
      </w:r>
      <w:r>
        <w:rPr>
          <w:noProof/>
        </w:rPr>
      </w:r>
      <w:r>
        <w:rPr>
          <w:noProof/>
        </w:rPr>
        <w:fldChar w:fldCharType="separate"/>
      </w:r>
      <w:r w:rsidR="004204A7">
        <w:rPr>
          <w:noProof/>
        </w:rPr>
        <w:t>17</w:t>
      </w:r>
      <w:r>
        <w:rPr>
          <w:noProof/>
        </w:rPr>
        <w:fldChar w:fldCharType="end"/>
      </w:r>
    </w:p>
    <w:p w14:paraId="1D23FA6C"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_Toc181356863 \h </w:instrText>
      </w:r>
      <w:r>
        <w:rPr>
          <w:noProof/>
        </w:rPr>
      </w:r>
      <w:r>
        <w:rPr>
          <w:noProof/>
        </w:rPr>
        <w:fldChar w:fldCharType="separate"/>
      </w:r>
      <w:r w:rsidR="004204A7">
        <w:rPr>
          <w:noProof/>
        </w:rPr>
        <w:t>17</w:t>
      </w:r>
      <w:r>
        <w:rPr>
          <w:noProof/>
        </w:rPr>
        <w:fldChar w:fldCharType="end"/>
      </w:r>
    </w:p>
    <w:p w14:paraId="084AC978"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17.1</w:t>
      </w:r>
      <w:r>
        <w:rPr>
          <w:rFonts w:asciiTheme="minorHAnsi" w:eastAsiaTheme="minorEastAsia" w:hAnsiTheme="minorHAnsi" w:cstheme="minorBidi"/>
          <w:bCs w:val="0"/>
          <w:noProof/>
          <w:sz w:val="24"/>
          <w:szCs w:val="24"/>
          <w:lang w:val="en-US" w:eastAsia="ja-JP"/>
        </w:rPr>
        <w:tab/>
      </w:r>
      <w:r>
        <w:rPr>
          <w:noProof/>
          <w:lang w:eastAsia="de-DE"/>
        </w:rPr>
        <w:t>Advertising in IALA publications</w:t>
      </w:r>
      <w:r>
        <w:rPr>
          <w:noProof/>
        </w:rPr>
        <w:tab/>
      </w:r>
      <w:r>
        <w:rPr>
          <w:noProof/>
        </w:rPr>
        <w:fldChar w:fldCharType="begin"/>
      </w:r>
      <w:r>
        <w:rPr>
          <w:noProof/>
        </w:rPr>
        <w:instrText xml:space="preserve"> PAGEREF _Toc181356864 \h </w:instrText>
      </w:r>
      <w:r>
        <w:rPr>
          <w:noProof/>
        </w:rPr>
      </w:r>
      <w:r>
        <w:rPr>
          <w:noProof/>
        </w:rPr>
        <w:fldChar w:fldCharType="separate"/>
      </w:r>
      <w:r w:rsidR="004204A7">
        <w:rPr>
          <w:noProof/>
        </w:rPr>
        <w:t>17</w:t>
      </w:r>
      <w:r>
        <w:rPr>
          <w:noProof/>
        </w:rPr>
        <w:fldChar w:fldCharType="end"/>
      </w:r>
    </w:p>
    <w:p w14:paraId="381FB7F7"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17.2</w:t>
      </w:r>
      <w:r>
        <w:rPr>
          <w:rFonts w:asciiTheme="minorHAnsi" w:eastAsiaTheme="minorEastAsia" w:hAnsiTheme="minorHAnsi" w:cstheme="minorBidi"/>
          <w:bCs w:val="0"/>
          <w:noProof/>
          <w:sz w:val="24"/>
          <w:szCs w:val="24"/>
          <w:lang w:val="en-US" w:eastAsia="ja-JP"/>
        </w:rPr>
        <w:tab/>
      </w:r>
      <w:r>
        <w:rPr>
          <w:noProof/>
        </w:rPr>
        <w:t>PAF &amp; IMPA - update</w:t>
      </w:r>
      <w:r>
        <w:rPr>
          <w:noProof/>
        </w:rPr>
        <w:tab/>
      </w:r>
      <w:r>
        <w:rPr>
          <w:noProof/>
        </w:rPr>
        <w:fldChar w:fldCharType="begin"/>
      </w:r>
      <w:r>
        <w:rPr>
          <w:noProof/>
        </w:rPr>
        <w:instrText xml:space="preserve"> PAGEREF _Toc181356865 \h </w:instrText>
      </w:r>
      <w:r>
        <w:rPr>
          <w:noProof/>
        </w:rPr>
      </w:r>
      <w:r>
        <w:rPr>
          <w:noProof/>
        </w:rPr>
        <w:fldChar w:fldCharType="separate"/>
      </w:r>
      <w:r w:rsidR="004204A7">
        <w:rPr>
          <w:noProof/>
        </w:rPr>
        <w:t>17</w:t>
      </w:r>
      <w:r>
        <w:rPr>
          <w:noProof/>
        </w:rPr>
        <w:fldChar w:fldCharType="end"/>
      </w:r>
    </w:p>
    <w:p w14:paraId="33E1617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17.3</w:t>
      </w:r>
      <w:r>
        <w:rPr>
          <w:rFonts w:asciiTheme="minorHAnsi" w:eastAsiaTheme="minorEastAsia" w:hAnsiTheme="minorHAnsi" w:cstheme="minorBidi"/>
          <w:bCs w:val="0"/>
          <w:noProof/>
          <w:sz w:val="24"/>
          <w:szCs w:val="24"/>
          <w:lang w:val="en-US" w:eastAsia="ja-JP"/>
        </w:rPr>
        <w:tab/>
      </w:r>
      <w:r>
        <w:rPr>
          <w:noProof/>
        </w:rPr>
        <w:t>2014 Conference topics</w:t>
      </w:r>
      <w:r>
        <w:rPr>
          <w:noProof/>
        </w:rPr>
        <w:tab/>
      </w:r>
      <w:r>
        <w:rPr>
          <w:noProof/>
        </w:rPr>
        <w:fldChar w:fldCharType="begin"/>
      </w:r>
      <w:r>
        <w:rPr>
          <w:noProof/>
        </w:rPr>
        <w:instrText xml:space="preserve"> PAGEREF _Toc181356866 \h </w:instrText>
      </w:r>
      <w:r>
        <w:rPr>
          <w:noProof/>
        </w:rPr>
      </w:r>
      <w:r>
        <w:rPr>
          <w:noProof/>
        </w:rPr>
        <w:fldChar w:fldCharType="separate"/>
      </w:r>
      <w:r w:rsidR="004204A7">
        <w:rPr>
          <w:noProof/>
        </w:rPr>
        <w:t>17</w:t>
      </w:r>
      <w:r>
        <w:rPr>
          <w:noProof/>
        </w:rPr>
        <w:fldChar w:fldCharType="end"/>
      </w:r>
    </w:p>
    <w:p w14:paraId="6865BB5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17.4</w:t>
      </w:r>
      <w:r>
        <w:rPr>
          <w:rFonts w:asciiTheme="minorHAnsi" w:eastAsiaTheme="minorEastAsia" w:hAnsiTheme="minorHAnsi" w:cstheme="minorBidi"/>
          <w:bCs w:val="0"/>
          <w:noProof/>
          <w:sz w:val="24"/>
          <w:szCs w:val="24"/>
          <w:lang w:val="en-US" w:eastAsia="ja-JP"/>
        </w:rPr>
        <w:tab/>
      </w:r>
      <w:r>
        <w:rPr>
          <w:noProof/>
        </w:rPr>
        <w:t>Timing of PAP meetings</w:t>
      </w:r>
      <w:r>
        <w:rPr>
          <w:noProof/>
        </w:rPr>
        <w:tab/>
      </w:r>
      <w:r>
        <w:rPr>
          <w:noProof/>
        </w:rPr>
        <w:fldChar w:fldCharType="begin"/>
      </w:r>
      <w:r>
        <w:rPr>
          <w:noProof/>
        </w:rPr>
        <w:instrText xml:space="preserve"> PAGEREF _Toc181356867 \h </w:instrText>
      </w:r>
      <w:r>
        <w:rPr>
          <w:noProof/>
        </w:rPr>
      </w:r>
      <w:r>
        <w:rPr>
          <w:noProof/>
        </w:rPr>
        <w:fldChar w:fldCharType="separate"/>
      </w:r>
      <w:r w:rsidR="004204A7">
        <w:rPr>
          <w:noProof/>
        </w:rPr>
        <w:t>17</w:t>
      </w:r>
      <w:r>
        <w:rPr>
          <w:noProof/>
        </w:rPr>
        <w:fldChar w:fldCharType="end"/>
      </w:r>
    </w:p>
    <w:p w14:paraId="21D01A7F"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17.5</w:t>
      </w:r>
      <w:r>
        <w:rPr>
          <w:rFonts w:asciiTheme="minorHAnsi" w:eastAsiaTheme="minorEastAsia" w:hAnsiTheme="minorHAnsi" w:cstheme="minorBidi"/>
          <w:bCs w:val="0"/>
          <w:noProof/>
          <w:sz w:val="24"/>
          <w:szCs w:val="24"/>
          <w:lang w:val="en-US" w:eastAsia="ja-JP"/>
        </w:rPr>
        <w:tab/>
      </w:r>
      <w:r>
        <w:rPr>
          <w:noProof/>
        </w:rPr>
        <w:t>Workload of attendees at Committee meetings</w:t>
      </w:r>
      <w:r>
        <w:rPr>
          <w:noProof/>
        </w:rPr>
        <w:tab/>
      </w:r>
      <w:r>
        <w:rPr>
          <w:noProof/>
        </w:rPr>
        <w:fldChar w:fldCharType="begin"/>
      </w:r>
      <w:r>
        <w:rPr>
          <w:noProof/>
        </w:rPr>
        <w:instrText xml:space="preserve"> PAGEREF _Toc181356868 \h </w:instrText>
      </w:r>
      <w:r>
        <w:rPr>
          <w:noProof/>
        </w:rPr>
      </w:r>
      <w:r>
        <w:rPr>
          <w:noProof/>
        </w:rPr>
        <w:fldChar w:fldCharType="separate"/>
      </w:r>
      <w:r w:rsidR="004204A7">
        <w:rPr>
          <w:noProof/>
        </w:rPr>
        <w:t>18</w:t>
      </w:r>
      <w:r>
        <w:rPr>
          <w:noProof/>
        </w:rPr>
        <w:fldChar w:fldCharType="end"/>
      </w:r>
    </w:p>
    <w:p w14:paraId="47954E9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17.6</w:t>
      </w:r>
      <w:r>
        <w:rPr>
          <w:rFonts w:asciiTheme="minorHAnsi" w:eastAsiaTheme="minorEastAsia" w:hAnsiTheme="minorHAnsi" w:cstheme="minorBidi"/>
          <w:bCs w:val="0"/>
          <w:noProof/>
          <w:sz w:val="24"/>
          <w:szCs w:val="24"/>
          <w:lang w:val="en-US" w:eastAsia="ja-JP"/>
        </w:rPr>
        <w:tab/>
      </w:r>
      <w:r>
        <w:rPr>
          <w:noProof/>
          <w:lang w:eastAsia="de-DE"/>
        </w:rPr>
        <w:t>VTS Training in STCW for Navigating Officers</w:t>
      </w:r>
      <w:r>
        <w:rPr>
          <w:noProof/>
        </w:rPr>
        <w:tab/>
      </w:r>
      <w:r>
        <w:rPr>
          <w:noProof/>
        </w:rPr>
        <w:fldChar w:fldCharType="begin"/>
      </w:r>
      <w:r>
        <w:rPr>
          <w:noProof/>
        </w:rPr>
        <w:instrText xml:space="preserve"> PAGEREF _Toc181356869 \h </w:instrText>
      </w:r>
      <w:r>
        <w:rPr>
          <w:noProof/>
        </w:rPr>
      </w:r>
      <w:r>
        <w:rPr>
          <w:noProof/>
        </w:rPr>
        <w:fldChar w:fldCharType="separate"/>
      </w:r>
      <w:r w:rsidR="004204A7">
        <w:rPr>
          <w:noProof/>
        </w:rPr>
        <w:t>18</w:t>
      </w:r>
      <w:r>
        <w:rPr>
          <w:noProof/>
        </w:rPr>
        <w:fldChar w:fldCharType="end"/>
      </w:r>
    </w:p>
    <w:p w14:paraId="45F478CE"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_Toc181356870 \h </w:instrText>
      </w:r>
      <w:r>
        <w:rPr>
          <w:noProof/>
        </w:rPr>
      </w:r>
      <w:r>
        <w:rPr>
          <w:noProof/>
        </w:rPr>
        <w:fldChar w:fldCharType="separate"/>
      </w:r>
      <w:r w:rsidR="004204A7">
        <w:rPr>
          <w:noProof/>
        </w:rPr>
        <w:t>18</w:t>
      </w:r>
      <w:r>
        <w:rPr>
          <w:noProof/>
        </w:rPr>
        <w:fldChar w:fldCharType="end"/>
      </w:r>
    </w:p>
    <w:p w14:paraId="4ECB4609"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19</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_Toc181356871 \h </w:instrText>
      </w:r>
      <w:r>
        <w:rPr>
          <w:noProof/>
        </w:rPr>
      </w:r>
      <w:r>
        <w:rPr>
          <w:noProof/>
        </w:rPr>
        <w:fldChar w:fldCharType="separate"/>
      </w:r>
      <w:r w:rsidR="004204A7">
        <w:rPr>
          <w:noProof/>
        </w:rPr>
        <w:t>18</w:t>
      </w:r>
      <w:r>
        <w:rPr>
          <w:noProof/>
        </w:rPr>
        <w:fldChar w:fldCharType="end"/>
      </w:r>
    </w:p>
    <w:p w14:paraId="674AA0E2"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_Toc181356872 \h </w:instrText>
      </w:r>
      <w:r>
        <w:rPr>
          <w:noProof/>
        </w:rPr>
      </w:r>
      <w:r>
        <w:rPr>
          <w:noProof/>
        </w:rPr>
        <w:fldChar w:fldCharType="separate"/>
      </w:r>
      <w:r w:rsidR="004204A7">
        <w:rPr>
          <w:noProof/>
        </w:rPr>
        <w:t>19</w:t>
      </w:r>
      <w:r>
        <w:rPr>
          <w:noProof/>
        </w:rPr>
        <w:fldChar w:fldCharType="end"/>
      </w:r>
    </w:p>
    <w:p w14:paraId="350AE13C"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_Toc181356873 \h </w:instrText>
      </w:r>
      <w:r>
        <w:rPr>
          <w:noProof/>
        </w:rPr>
      </w:r>
      <w:r>
        <w:rPr>
          <w:noProof/>
        </w:rPr>
        <w:fldChar w:fldCharType="separate"/>
      </w:r>
      <w:r w:rsidR="004204A7">
        <w:rPr>
          <w:noProof/>
        </w:rPr>
        <w:t>21</w:t>
      </w:r>
      <w:r>
        <w:rPr>
          <w:noProof/>
        </w:rPr>
        <w:fldChar w:fldCharType="end"/>
      </w:r>
    </w:p>
    <w:p w14:paraId="7D6F7A2F"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_Toc181356874 \h </w:instrText>
      </w:r>
      <w:r>
        <w:rPr>
          <w:noProof/>
        </w:rPr>
      </w:r>
      <w:r>
        <w:rPr>
          <w:noProof/>
        </w:rPr>
        <w:fldChar w:fldCharType="separate"/>
      </w:r>
      <w:r w:rsidR="004204A7">
        <w:rPr>
          <w:noProof/>
        </w:rPr>
        <w:t>24</w:t>
      </w:r>
      <w:r>
        <w:rPr>
          <w:noProof/>
        </w:rPr>
        <w:fldChar w:fldCharType="end"/>
      </w:r>
    </w:p>
    <w:p w14:paraId="38AF508A"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_Toc181356875 \h </w:instrText>
      </w:r>
      <w:r>
        <w:rPr>
          <w:noProof/>
        </w:rPr>
      </w:r>
      <w:r>
        <w:rPr>
          <w:noProof/>
        </w:rPr>
        <w:fldChar w:fldCharType="separate"/>
      </w:r>
      <w:r w:rsidR="004204A7">
        <w:rPr>
          <w:noProof/>
        </w:rPr>
        <w:t>25</w:t>
      </w:r>
      <w:r>
        <w:rPr>
          <w:noProof/>
        </w:rPr>
        <w:fldChar w:fldCharType="end"/>
      </w:r>
    </w:p>
    <w:p w14:paraId="38B19487" w14:textId="77777777" w:rsidR="0098512D" w:rsidRDefault="0098512D">
      <w:pPr>
        <w:pStyle w:val="TOC4"/>
        <w:tabs>
          <w:tab w:val="left" w:pos="1347"/>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IALA Document Processing Flow Chart</w:t>
      </w:r>
      <w:r>
        <w:rPr>
          <w:noProof/>
        </w:rPr>
        <w:tab/>
      </w:r>
      <w:r>
        <w:rPr>
          <w:noProof/>
        </w:rPr>
        <w:fldChar w:fldCharType="begin"/>
      </w:r>
      <w:r>
        <w:rPr>
          <w:noProof/>
        </w:rPr>
        <w:instrText xml:space="preserve"> PAGEREF _Toc181356876 \h </w:instrText>
      </w:r>
      <w:r>
        <w:rPr>
          <w:noProof/>
        </w:rPr>
      </w:r>
      <w:r>
        <w:rPr>
          <w:noProof/>
        </w:rPr>
        <w:fldChar w:fldCharType="separate"/>
      </w:r>
      <w:r w:rsidR="004204A7">
        <w:rPr>
          <w:noProof/>
        </w:rPr>
        <w:t>27</w:t>
      </w:r>
      <w:r>
        <w:rPr>
          <w:noProof/>
        </w:rPr>
        <w:fldChar w:fldCharType="end"/>
      </w:r>
    </w:p>
    <w:p w14:paraId="0F9BC315" w14:textId="77777777" w:rsidR="0098512D" w:rsidRDefault="0098512D">
      <w:pPr>
        <w:pStyle w:val="TOC4"/>
        <w:tabs>
          <w:tab w:val="left" w:pos="1334"/>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IALA Query Handling Flow Chart</w:t>
      </w:r>
      <w:r>
        <w:rPr>
          <w:noProof/>
        </w:rPr>
        <w:tab/>
      </w:r>
      <w:r>
        <w:rPr>
          <w:noProof/>
        </w:rPr>
        <w:fldChar w:fldCharType="begin"/>
      </w:r>
      <w:r>
        <w:rPr>
          <w:noProof/>
        </w:rPr>
        <w:instrText xml:space="preserve"> PAGEREF _Toc181356877 \h </w:instrText>
      </w:r>
      <w:r>
        <w:rPr>
          <w:noProof/>
        </w:rPr>
      </w:r>
      <w:r>
        <w:rPr>
          <w:noProof/>
        </w:rPr>
        <w:fldChar w:fldCharType="separate"/>
      </w:r>
      <w:r w:rsidR="004204A7">
        <w:rPr>
          <w:noProof/>
        </w:rPr>
        <w:t>28</w:t>
      </w:r>
      <w:r>
        <w:rPr>
          <w:noProof/>
        </w:rPr>
        <w:fldChar w:fldCharType="end"/>
      </w:r>
    </w:p>
    <w:p w14:paraId="6597AD68" w14:textId="77777777" w:rsidR="0098512D" w:rsidRDefault="0098512D">
      <w:pPr>
        <w:pStyle w:val="TOC4"/>
        <w:tabs>
          <w:tab w:val="left" w:pos="1371"/>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Insurance</w:t>
      </w:r>
      <w:r>
        <w:rPr>
          <w:noProof/>
        </w:rPr>
        <w:tab/>
      </w:r>
      <w:r>
        <w:rPr>
          <w:noProof/>
        </w:rPr>
        <w:fldChar w:fldCharType="begin"/>
      </w:r>
      <w:r>
        <w:rPr>
          <w:noProof/>
        </w:rPr>
        <w:instrText xml:space="preserve"> PAGEREF _Toc181356878 \h </w:instrText>
      </w:r>
      <w:r>
        <w:rPr>
          <w:noProof/>
        </w:rPr>
      </w:r>
      <w:r>
        <w:rPr>
          <w:noProof/>
        </w:rPr>
        <w:fldChar w:fldCharType="separate"/>
      </w:r>
      <w:r w:rsidR="004204A7">
        <w:rPr>
          <w:noProof/>
        </w:rPr>
        <w:t>29</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77777777" w:rsidR="009136D5" w:rsidRPr="00B86B49" w:rsidRDefault="009136D5" w:rsidP="00015011">
            <w:pPr>
              <w:rPr>
                <w:rFonts w:cs="Arial"/>
              </w:rPr>
            </w:pPr>
            <w:r>
              <w:t>2</w:t>
            </w:r>
            <w:r w:rsidR="00015011">
              <w:t>2</w:t>
            </w:r>
            <w:r w:rsidR="00015011" w:rsidRPr="00015011">
              <w:rPr>
                <w:vertAlign w:val="superscript"/>
              </w:rPr>
              <w:t>nd</w:t>
            </w:r>
            <w:r w:rsidR="00015011">
              <w:t xml:space="preserve"> S</w:t>
            </w:r>
            <w:r w:rsidRPr="00B86B49">
              <w:t>ession</w:t>
            </w:r>
          </w:p>
        </w:tc>
        <w:tc>
          <w:tcPr>
            <w:tcW w:w="5127" w:type="dxa"/>
          </w:tcPr>
          <w:p w14:paraId="26ACF19E" w14:textId="77777777" w:rsidR="009136D5" w:rsidRDefault="009136D5" w:rsidP="00616969">
            <w:pPr>
              <w:jc w:val="right"/>
            </w:pPr>
          </w:p>
          <w:p w14:paraId="53BDF691" w14:textId="77777777" w:rsidR="009136D5" w:rsidRPr="00B86B49" w:rsidRDefault="00015011" w:rsidP="00015011">
            <w:pPr>
              <w:jc w:val="right"/>
            </w:pPr>
            <w:r>
              <w:t>26 October</w:t>
            </w:r>
            <w:r w:rsidR="009136D5" w:rsidRPr="00B86B49">
              <w:t>, 20</w:t>
            </w:r>
            <w:r w:rsidR="009136D5">
              <w:t>1</w:t>
            </w:r>
            <w:r>
              <w:t>1</w:t>
            </w:r>
          </w:p>
        </w:tc>
      </w:tr>
    </w:tbl>
    <w:p w14:paraId="209AAD11" w14:textId="77777777" w:rsidR="008B5CB8" w:rsidRPr="005D6C73" w:rsidRDefault="008B5CB8">
      <w:pPr>
        <w:pStyle w:val="BodyText"/>
      </w:pPr>
    </w:p>
    <w:p w14:paraId="68EE387E" w14:textId="77777777" w:rsidR="00574ABA" w:rsidRPr="00325B13" w:rsidRDefault="00574ABA" w:rsidP="00325B13">
      <w:pPr>
        <w:pStyle w:val="Title"/>
      </w:pPr>
      <w:r w:rsidRPr="00325B13">
        <w:t xml:space="preserve">Report of the </w:t>
      </w:r>
      <w:r w:rsidR="003361B3" w:rsidRPr="00325B13">
        <w:t>2</w:t>
      </w:r>
      <w:r w:rsidR="00A968FE">
        <w:t>2</w:t>
      </w:r>
      <w:r w:rsidR="00A968FE" w:rsidRPr="00A968FE">
        <w:rPr>
          <w:vertAlign w:val="superscript"/>
        </w:rPr>
        <w:t>nd</w:t>
      </w:r>
      <w:r w:rsidR="00A968FE">
        <w:t xml:space="preserve"> </w:t>
      </w:r>
      <w:r w:rsidRPr="00325B13">
        <w:t>Session of the IALA Policy Advisory Panel (</w:t>
      </w:r>
      <w:r w:rsidR="003361B3" w:rsidRPr="00325B13">
        <w:t>PAP2</w:t>
      </w:r>
      <w:r w:rsidR="00A968FE">
        <w:t>2</w:t>
      </w:r>
      <w:r w:rsidR="00CD4EFE" w:rsidRPr="00325B13">
        <w:t>)</w:t>
      </w:r>
    </w:p>
    <w:p w14:paraId="15FA3961" w14:textId="77777777" w:rsidR="00574ABA" w:rsidRPr="005D6C73" w:rsidRDefault="00D24AB1" w:rsidP="00826285">
      <w:pPr>
        <w:pStyle w:val="Heading1"/>
      </w:pPr>
      <w:bookmarkStart w:id="0" w:name="_Toc181356814"/>
      <w:r>
        <w:t>W</w:t>
      </w:r>
      <w:r w:rsidR="00826285">
        <w:t>elcome</w:t>
      </w:r>
      <w:bookmarkEnd w:id="0"/>
    </w:p>
    <w:p w14:paraId="3B77FE87" w14:textId="77777777" w:rsidR="00574ABA" w:rsidRPr="005D6C73" w:rsidRDefault="00574ABA" w:rsidP="000E22D4">
      <w:pPr>
        <w:pStyle w:val="BodyText"/>
        <w:rPr>
          <w:snapToGrid w:val="0"/>
        </w:rPr>
      </w:pPr>
      <w:r w:rsidRPr="005D6C73">
        <w:t>Th</w:t>
      </w:r>
      <w:r w:rsidR="00B00A0F">
        <w:t xml:space="preserve">e </w:t>
      </w:r>
      <w:r w:rsidR="00A80A31">
        <w:t>2</w:t>
      </w:r>
      <w:r w:rsidR="00015011">
        <w:t>2</w:t>
      </w:r>
      <w:r w:rsidR="00015011" w:rsidRPr="00015011">
        <w:rPr>
          <w:vertAlign w:val="superscript"/>
        </w:rPr>
        <w:t>nd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015011">
        <w:t>24</w:t>
      </w:r>
      <w:r w:rsidR="00D078D0" w:rsidRPr="004A44DC">
        <w:t xml:space="preserve"> &amp; </w:t>
      </w:r>
      <w:r w:rsidR="00015011">
        <w:t>26</w:t>
      </w:r>
      <w:r w:rsidR="00D078D0">
        <w:t xml:space="preserve"> </w:t>
      </w:r>
      <w:r w:rsidR="00015011">
        <w:t>October</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615D8D12" w:rsidR="00CF30FA" w:rsidRDefault="00574ABA" w:rsidP="000E22D4">
      <w:pPr>
        <w:pStyle w:val="BodyText"/>
        <w:rPr>
          <w:snapToGrid w:val="0"/>
        </w:rPr>
      </w:pPr>
      <w:r w:rsidRPr="005D6C73">
        <w:rPr>
          <w:snapToGrid w:val="0"/>
        </w:rPr>
        <w:t>The Chairman opened the meeting and welcomed all members</w:t>
      </w:r>
      <w:r w:rsidR="00117004">
        <w:rPr>
          <w:snapToGrid w:val="0"/>
        </w:rPr>
        <w:t>, remarking that the overall programme for the coming three days looked hectic</w:t>
      </w:r>
    </w:p>
    <w:p w14:paraId="28072BDD" w14:textId="77777777" w:rsidR="00026A47" w:rsidRDefault="00026A47" w:rsidP="00826285">
      <w:pPr>
        <w:pStyle w:val="Heading1"/>
        <w:rPr>
          <w:snapToGrid w:val="0"/>
        </w:rPr>
      </w:pPr>
      <w:bookmarkStart w:id="1" w:name="_Toc181356815"/>
      <w:r>
        <w:rPr>
          <w:snapToGrid w:val="0"/>
        </w:rPr>
        <w:t>A</w:t>
      </w:r>
      <w:r w:rsidR="00826285">
        <w:rPr>
          <w:snapToGrid w:val="0"/>
        </w:rPr>
        <w:t>pproval of the agenda</w:t>
      </w:r>
      <w:bookmarkEnd w:id="1"/>
    </w:p>
    <w:p w14:paraId="362A7ED9" w14:textId="77777777" w:rsidR="00574ABA" w:rsidRPr="00B0424E" w:rsidRDefault="00574ABA" w:rsidP="00117004">
      <w:pPr>
        <w:pStyle w:val="Heading2"/>
      </w:pPr>
      <w:bookmarkStart w:id="2" w:name="_Toc181356816"/>
      <w:r w:rsidRPr="00B0424E">
        <w:t>Agenda</w:t>
      </w:r>
      <w:bookmarkEnd w:id="2"/>
    </w:p>
    <w:p w14:paraId="17512234" w14:textId="77777777"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015011">
        <w:rPr>
          <w:snapToGrid w:val="0"/>
        </w:rPr>
        <w:t>2</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4204A7">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3" w:name="_Toc181356817"/>
      <w:r w:rsidRPr="005D6C73">
        <w:rPr>
          <w:snapToGrid w:val="0"/>
        </w:rPr>
        <w:t>Participants</w:t>
      </w:r>
      <w:bookmarkEnd w:id="3"/>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r w:rsidRPr="00F076D7">
              <w:rPr>
                <w:rFonts w:cs="Arial"/>
                <w:bCs w:val="0"/>
                <w:szCs w:val="22"/>
              </w:rPr>
              <w:t>Tuncay Çehreli</w:t>
            </w:r>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778D644A" w14:textId="77777777" w:rsidTr="004B68CF">
        <w:tc>
          <w:tcPr>
            <w:tcW w:w="2835" w:type="dxa"/>
          </w:tcPr>
          <w:p w14:paraId="01C6E627" w14:textId="77777777" w:rsidR="00A968FE" w:rsidRPr="00826285" w:rsidRDefault="00A968FE">
            <w:pPr>
              <w:pStyle w:val="BodyText"/>
              <w:spacing w:after="60"/>
              <w:ind w:right="-70"/>
              <w:rPr>
                <w:rFonts w:cs="Arial"/>
                <w:bCs w:val="0"/>
                <w:szCs w:val="22"/>
              </w:rPr>
            </w:pPr>
            <w:r>
              <w:rPr>
                <w:rFonts w:cs="Arial"/>
                <w:bCs w:val="0"/>
                <w:snapToGrid w:val="0"/>
                <w:szCs w:val="22"/>
              </w:rPr>
              <w:t>Seamus Doyle</w:t>
            </w:r>
          </w:p>
        </w:tc>
        <w:tc>
          <w:tcPr>
            <w:tcW w:w="3686" w:type="dxa"/>
          </w:tcPr>
          <w:p w14:paraId="467805DD" w14:textId="77777777" w:rsidR="00A968FE" w:rsidRPr="00826285" w:rsidRDefault="00A968FE" w:rsidP="002C426F">
            <w:pPr>
              <w:pStyle w:val="BodyText"/>
              <w:spacing w:after="60"/>
              <w:rPr>
                <w:rFonts w:cs="Arial"/>
                <w:bCs w:val="0"/>
                <w:szCs w:val="22"/>
              </w:rPr>
            </w:pPr>
            <w:r>
              <w:rPr>
                <w:rFonts w:cs="Arial"/>
                <w:bCs w:val="0"/>
                <w:szCs w:val="22"/>
              </w:rPr>
              <w:t>Vice Chair, EEP Committee</w:t>
            </w:r>
          </w:p>
        </w:tc>
        <w:tc>
          <w:tcPr>
            <w:tcW w:w="2551" w:type="dxa"/>
          </w:tcPr>
          <w:p w14:paraId="0585C2C3" w14:textId="77777777" w:rsidR="00A968FE" w:rsidRPr="00826285" w:rsidRDefault="00A968FE">
            <w:pPr>
              <w:pStyle w:val="BodyText"/>
              <w:spacing w:after="60"/>
              <w:rPr>
                <w:rFonts w:cs="Arial"/>
                <w:bCs w:val="0"/>
                <w:szCs w:val="22"/>
              </w:rPr>
            </w:pPr>
            <w:r>
              <w:rPr>
                <w:rFonts w:cs="Arial"/>
                <w:bCs w:val="0"/>
                <w:szCs w:val="22"/>
              </w:rPr>
              <w:t>Ireland</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A968FE" w:rsidRPr="00826285" w14:paraId="3F2E5DCB" w14:textId="77777777" w:rsidTr="004B68CF">
        <w:tc>
          <w:tcPr>
            <w:tcW w:w="2835" w:type="dxa"/>
          </w:tcPr>
          <w:p w14:paraId="37A9358E" w14:textId="77777777" w:rsidR="00A968FE" w:rsidRPr="00826285" w:rsidRDefault="00A968FE" w:rsidP="00FE11BA">
            <w:pPr>
              <w:pStyle w:val="BodyText"/>
              <w:spacing w:after="60"/>
              <w:ind w:right="-70"/>
              <w:rPr>
                <w:rFonts w:cs="Arial"/>
                <w:bCs w:val="0"/>
                <w:szCs w:val="22"/>
              </w:rPr>
            </w:pPr>
            <w:r w:rsidRPr="00826285">
              <w:rPr>
                <w:rFonts w:cs="Arial"/>
                <w:bCs w:val="0"/>
                <w:szCs w:val="22"/>
              </w:rPr>
              <w:t>Mike Hadley</w:t>
            </w:r>
          </w:p>
        </w:tc>
        <w:tc>
          <w:tcPr>
            <w:tcW w:w="3686" w:type="dxa"/>
          </w:tcPr>
          <w:p w14:paraId="7178547C" w14:textId="77777777" w:rsidR="00A968FE" w:rsidRPr="00826285" w:rsidRDefault="00A968FE" w:rsidP="00FE11BA">
            <w:pPr>
              <w:pStyle w:val="BodyText"/>
              <w:spacing w:after="60"/>
              <w:rPr>
                <w:rFonts w:cs="Arial"/>
                <w:bCs w:val="0"/>
                <w:szCs w:val="22"/>
              </w:rPr>
            </w:pPr>
            <w:r w:rsidRPr="00826285">
              <w:rPr>
                <w:rFonts w:cs="Arial"/>
                <w:bCs w:val="0"/>
                <w:szCs w:val="22"/>
              </w:rPr>
              <w:t>Technical Co-ordination Manager</w:t>
            </w:r>
          </w:p>
        </w:tc>
        <w:tc>
          <w:tcPr>
            <w:tcW w:w="2551" w:type="dxa"/>
          </w:tcPr>
          <w:p w14:paraId="304E1953" w14:textId="77777777" w:rsidR="00A968FE" w:rsidRPr="00826285" w:rsidRDefault="00A968FE" w:rsidP="00FE11BA">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r w:rsidR="00A968FE" w:rsidRPr="00826285" w14:paraId="221D7809" w14:textId="77777777" w:rsidTr="004B68CF">
        <w:tc>
          <w:tcPr>
            <w:tcW w:w="2835" w:type="dxa"/>
          </w:tcPr>
          <w:p w14:paraId="70D10A03" w14:textId="77777777" w:rsidR="00A968FE" w:rsidRPr="00826285" w:rsidRDefault="00A968FE" w:rsidP="00FE11BA">
            <w:pPr>
              <w:pStyle w:val="BodyText"/>
              <w:spacing w:after="60"/>
              <w:ind w:right="-70"/>
              <w:rPr>
                <w:rFonts w:cs="Arial"/>
                <w:bCs w:val="0"/>
                <w:szCs w:val="22"/>
              </w:rPr>
            </w:pPr>
            <w:r w:rsidRPr="00826285">
              <w:rPr>
                <w:rFonts w:cs="Arial"/>
                <w:bCs w:val="0"/>
                <w:szCs w:val="22"/>
              </w:rPr>
              <w:t>Jean Charles Leclair</w:t>
            </w:r>
          </w:p>
        </w:tc>
        <w:tc>
          <w:tcPr>
            <w:tcW w:w="3686" w:type="dxa"/>
          </w:tcPr>
          <w:p w14:paraId="1E7A0A0E" w14:textId="77777777" w:rsidR="00A968FE" w:rsidRPr="00826285" w:rsidRDefault="00A968FE"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5540B84F" w14:textId="77777777" w:rsidTr="004B68CF">
        <w:tc>
          <w:tcPr>
            <w:tcW w:w="2835" w:type="dxa"/>
          </w:tcPr>
          <w:p w14:paraId="5F92A98A" w14:textId="77777777" w:rsidR="00A968FE" w:rsidRPr="00826285" w:rsidRDefault="00A968FE" w:rsidP="00FE11BA">
            <w:pPr>
              <w:pStyle w:val="BodyText"/>
              <w:spacing w:after="60"/>
              <w:ind w:right="-70"/>
              <w:rPr>
                <w:rFonts w:cs="Arial"/>
                <w:bCs w:val="0"/>
                <w:szCs w:val="22"/>
              </w:rPr>
            </w:pPr>
            <w:r w:rsidRPr="00826285">
              <w:rPr>
                <w:rFonts w:cs="Arial"/>
                <w:bCs w:val="0"/>
                <w:szCs w:val="22"/>
              </w:rPr>
              <w:t>Marie-Helene Grillet</w:t>
            </w:r>
          </w:p>
        </w:tc>
        <w:tc>
          <w:tcPr>
            <w:tcW w:w="3686" w:type="dxa"/>
          </w:tcPr>
          <w:p w14:paraId="187EFCC9" w14:textId="77777777" w:rsidR="00A968FE" w:rsidRPr="00826285" w:rsidRDefault="00A968FE" w:rsidP="00FE11BA">
            <w:pPr>
              <w:pStyle w:val="BodyText"/>
              <w:spacing w:after="60"/>
              <w:rPr>
                <w:rFonts w:cs="Arial"/>
                <w:bCs w:val="0"/>
                <w:szCs w:val="22"/>
              </w:rPr>
            </w:pPr>
            <w:r w:rsidRPr="00826285">
              <w:rPr>
                <w:rFonts w:cs="Arial"/>
                <w:bCs w:val="0"/>
                <w:szCs w:val="22"/>
              </w:rPr>
              <w:t>Administration Manager</w:t>
            </w:r>
          </w:p>
        </w:tc>
        <w:tc>
          <w:tcPr>
            <w:tcW w:w="2551" w:type="dxa"/>
          </w:tcPr>
          <w:p w14:paraId="5AB462D7"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2C39DD27" w14:textId="77777777" w:rsidTr="004B68CF">
        <w:tc>
          <w:tcPr>
            <w:tcW w:w="2835" w:type="dxa"/>
          </w:tcPr>
          <w:p w14:paraId="2EEB7F40" w14:textId="77777777" w:rsidR="00A968FE" w:rsidRPr="00826285" w:rsidRDefault="00A968FE">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A968FE" w:rsidRPr="00826285" w:rsidRDefault="00A968FE">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A968FE" w:rsidRPr="00826285" w:rsidRDefault="00A968FE">
            <w:pPr>
              <w:pStyle w:val="BodyText"/>
              <w:spacing w:after="60"/>
              <w:rPr>
                <w:rFonts w:cs="Arial"/>
                <w:bCs w:val="0"/>
                <w:szCs w:val="22"/>
              </w:rPr>
            </w:pPr>
            <w:r w:rsidRPr="00826285">
              <w:rPr>
                <w:rFonts w:cs="Arial"/>
                <w:bCs w:val="0"/>
                <w:szCs w:val="22"/>
              </w:rPr>
              <w:t>IALA</w:t>
            </w:r>
          </w:p>
        </w:tc>
      </w:tr>
      <w:tr w:rsidR="00A968FE" w:rsidRPr="00826285" w14:paraId="65CD3442" w14:textId="77777777" w:rsidTr="004B68CF">
        <w:tc>
          <w:tcPr>
            <w:tcW w:w="2835" w:type="dxa"/>
          </w:tcPr>
          <w:p w14:paraId="42E5FB9B" w14:textId="77777777" w:rsidR="00A968FE" w:rsidRPr="00826285" w:rsidRDefault="00A968FE">
            <w:pPr>
              <w:pStyle w:val="BodyText"/>
              <w:spacing w:after="60"/>
              <w:ind w:right="-70"/>
              <w:rPr>
                <w:rFonts w:cs="Arial"/>
                <w:bCs w:val="0"/>
                <w:snapToGrid w:val="0"/>
                <w:szCs w:val="22"/>
              </w:rPr>
            </w:pPr>
            <w:r>
              <w:rPr>
                <w:rFonts w:cs="Arial"/>
                <w:bCs w:val="0"/>
                <w:snapToGrid w:val="0"/>
                <w:szCs w:val="22"/>
              </w:rPr>
              <w:t>Mayumi Arita</w:t>
            </w:r>
          </w:p>
        </w:tc>
        <w:tc>
          <w:tcPr>
            <w:tcW w:w="3686" w:type="dxa"/>
          </w:tcPr>
          <w:p w14:paraId="0BF24C5E" w14:textId="77777777" w:rsidR="00A968FE" w:rsidRDefault="00A968FE">
            <w:pPr>
              <w:pStyle w:val="BodyText"/>
              <w:spacing w:after="60"/>
              <w:rPr>
                <w:rFonts w:cs="Arial"/>
                <w:bCs w:val="0"/>
                <w:szCs w:val="22"/>
              </w:rPr>
            </w:pPr>
            <w:r>
              <w:rPr>
                <w:rFonts w:cs="Arial"/>
                <w:bCs w:val="0"/>
                <w:szCs w:val="22"/>
              </w:rPr>
              <w:t>On secondment</w:t>
            </w:r>
          </w:p>
        </w:tc>
        <w:tc>
          <w:tcPr>
            <w:tcW w:w="2551" w:type="dxa"/>
          </w:tcPr>
          <w:p w14:paraId="69686A91" w14:textId="77777777" w:rsidR="00A968FE" w:rsidRPr="00826285" w:rsidRDefault="00A968FE">
            <w:pPr>
              <w:pStyle w:val="BodyText"/>
              <w:spacing w:after="60"/>
              <w:rPr>
                <w:rFonts w:cs="Arial"/>
                <w:bCs w:val="0"/>
                <w:szCs w:val="22"/>
              </w:rPr>
            </w:pPr>
            <w:r>
              <w:rPr>
                <w:rFonts w:cs="Arial"/>
                <w:bCs w:val="0"/>
                <w:szCs w:val="22"/>
              </w:rPr>
              <w:t>Japan Coast Guard</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00E77889" w14:textId="77777777" w:rsidTr="004B68CF">
        <w:tc>
          <w:tcPr>
            <w:tcW w:w="2977" w:type="dxa"/>
          </w:tcPr>
          <w:p w14:paraId="68EA2CAD" w14:textId="77777777" w:rsidR="00A968FE" w:rsidRDefault="00A968FE" w:rsidP="00A968FE">
            <w:pPr>
              <w:pStyle w:val="BodyText"/>
              <w:spacing w:after="60"/>
              <w:ind w:right="-70"/>
              <w:rPr>
                <w:rFonts w:cs="Arial"/>
                <w:bCs w:val="0"/>
                <w:szCs w:val="22"/>
              </w:rPr>
            </w:pPr>
            <w:r>
              <w:rPr>
                <w:rFonts w:cs="Arial"/>
                <w:bCs w:val="0"/>
                <w:szCs w:val="22"/>
              </w:rPr>
              <w:t>Svend Eskildsen</w:t>
            </w:r>
          </w:p>
        </w:tc>
        <w:tc>
          <w:tcPr>
            <w:tcW w:w="3495" w:type="dxa"/>
          </w:tcPr>
          <w:p w14:paraId="7AC0C9F4" w14:textId="77777777" w:rsidR="00A968FE" w:rsidRPr="00826285" w:rsidRDefault="00A968FE" w:rsidP="00A968FE">
            <w:pPr>
              <w:pStyle w:val="BodyText"/>
              <w:spacing w:after="60"/>
              <w:rPr>
                <w:rFonts w:cs="Arial"/>
                <w:bCs w:val="0"/>
                <w:szCs w:val="22"/>
              </w:rPr>
            </w:pPr>
            <w:r>
              <w:rPr>
                <w:rFonts w:cs="Arial"/>
                <w:bCs w:val="0"/>
                <w:szCs w:val="22"/>
              </w:rPr>
              <w:t>Council member</w:t>
            </w:r>
          </w:p>
        </w:tc>
        <w:tc>
          <w:tcPr>
            <w:tcW w:w="2600" w:type="dxa"/>
          </w:tcPr>
          <w:p w14:paraId="51107F10"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577A7DFF" w14:textId="77777777" w:rsidTr="004B68CF">
        <w:tc>
          <w:tcPr>
            <w:tcW w:w="2977" w:type="dxa"/>
          </w:tcPr>
          <w:p w14:paraId="4B07CC94" w14:textId="77777777" w:rsidR="00A968FE" w:rsidRPr="00F076D7" w:rsidRDefault="00A968FE" w:rsidP="00F64E52">
            <w:pPr>
              <w:pStyle w:val="BodyText"/>
              <w:spacing w:after="60"/>
              <w:ind w:right="-70"/>
              <w:rPr>
                <w:rFonts w:cs="Arial"/>
                <w:bCs w:val="0"/>
                <w:szCs w:val="22"/>
              </w:rPr>
            </w:pPr>
            <w:r>
              <w:rPr>
                <w:rFonts w:cs="Arial"/>
                <w:bCs w:val="0"/>
                <w:szCs w:val="22"/>
              </w:rPr>
              <w:t>Graham Peachey</w:t>
            </w:r>
          </w:p>
        </w:tc>
        <w:tc>
          <w:tcPr>
            <w:tcW w:w="3495" w:type="dxa"/>
          </w:tcPr>
          <w:p w14:paraId="05401513" w14:textId="77777777" w:rsidR="00A968FE" w:rsidRPr="00826285" w:rsidRDefault="00A968FE" w:rsidP="00F64E52">
            <w:pPr>
              <w:pStyle w:val="BodyText"/>
              <w:spacing w:after="60"/>
              <w:rPr>
                <w:rFonts w:cs="Arial"/>
                <w:bCs w:val="0"/>
                <w:szCs w:val="22"/>
              </w:rPr>
            </w:pPr>
            <w:r>
              <w:rPr>
                <w:rFonts w:cs="Arial"/>
                <w:bCs w:val="0"/>
                <w:szCs w:val="22"/>
              </w:rPr>
              <w:t>Council member</w:t>
            </w:r>
          </w:p>
        </w:tc>
        <w:tc>
          <w:tcPr>
            <w:tcW w:w="2600" w:type="dxa"/>
          </w:tcPr>
          <w:p w14:paraId="0675278A" w14:textId="77777777" w:rsidR="00A968FE" w:rsidRDefault="00A968FE" w:rsidP="00F64E52">
            <w:pPr>
              <w:pStyle w:val="BodyText"/>
              <w:spacing w:after="60"/>
              <w:rPr>
                <w:rFonts w:cs="Arial"/>
                <w:bCs w:val="0"/>
                <w:szCs w:val="22"/>
              </w:rPr>
            </w:pPr>
            <w:r>
              <w:rPr>
                <w:rFonts w:cs="Arial"/>
                <w:bCs w:val="0"/>
                <w:szCs w:val="22"/>
              </w:rPr>
              <w:t>Australia</w:t>
            </w:r>
          </w:p>
        </w:tc>
      </w:tr>
      <w:tr w:rsidR="00A968FE" w:rsidRPr="00826285" w14:paraId="4EEFD12D" w14:textId="77777777" w:rsidTr="004B68CF">
        <w:tc>
          <w:tcPr>
            <w:tcW w:w="2977" w:type="dxa"/>
          </w:tcPr>
          <w:p w14:paraId="11408791" w14:textId="77777777" w:rsidR="00A968FE" w:rsidRDefault="00A968FE" w:rsidP="00A968FE">
            <w:pPr>
              <w:pStyle w:val="BodyText"/>
              <w:spacing w:after="60"/>
              <w:ind w:right="-70"/>
              <w:rPr>
                <w:rFonts w:cs="Arial"/>
                <w:bCs w:val="0"/>
                <w:snapToGrid w:val="0"/>
                <w:szCs w:val="22"/>
              </w:rPr>
            </w:pPr>
            <w:r>
              <w:rPr>
                <w:rFonts w:cs="Arial"/>
                <w:bCs w:val="0"/>
                <w:snapToGrid w:val="0"/>
                <w:szCs w:val="22"/>
              </w:rPr>
              <w:t>Michael Skov</w:t>
            </w:r>
          </w:p>
        </w:tc>
        <w:tc>
          <w:tcPr>
            <w:tcW w:w="3495" w:type="dxa"/>
          </w:tcPr>
          <w:p w14:paraId="739D76AD" w14:textId="77777777" w:rsidR="00A968FE" w:rsidRPr="00826285" w:rsidRDefault="00A968FE" w:rsidP="00A968FE">
            <w:pPr>
              <w:pStyle w:val="BodyText"/>
              <w:spacing w:after="60"/>
              <w:rPr>
                <w:rFonts w:cs="Arial"/>
                <w:bCs w:val="0"/>
                <w:szCs w:val="22"/>
              </w:rPr>
            </w:pPr>
            <w:r>
              <w:rPr>
                <w:rFonts w:cs="Arial"/>
                <w:bCs w:val="0"/>
                <w:szCs w:val="22"/>
              </w:rPr>
              <w:t>Vice Chair, ANM Committee</w:t>
            </w:r>
          </w:p>
        </w:tc>
        <w:tc>
          <w:tcPr>
            <w:tcW w:w="2600" w:type="dxa"/>
          </w:tcPr>
          <w:p w14:paraId="7ADEC31B"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4" w:name="_Toc181356818"/>
      <w:r w:rsidR="00AC47AD" w:rsidRPr="005D6C73">
        <w:lastRenderedPageBreak/>
        <w:t>Output and Working Papers</w:t>
      </w:r>
      <w:bookmarkEnd w:id="4"/>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4204A7">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5" w:name="_Toc181356819"/>
      <w:r w:rsidRPr="005D6C73">
        <w:rPr>
          <w:snapToGrid w:val="0"/>
        </w:rPr>
        <w:t>Action Items</w:t>
      </w:r>
      <w:bookmarkEnd w:id="5"/>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4204A7">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6" w:name="_Toc181356820"/>
      <w:r w:rsidRPr="005D6C73">
        <w:rPr>
          <w:snapToGrid w:val="0"/>
        </w:rPr>
        <w:t>R</w:t>
      </w:r>
      <w:r w:rsidR="0064647C">
        <w:rPr>
          <w:snapToGrid w:val="0"/>
        </w:rPr>
        <w:t xml:space="preserve">eview of Action Items from </w:t>
      </w:r>
      <w:r w:rsidR="00D87ABA">
        <w:rPr>
          <w:snapToGrid w:val="0"/>
        </w:rPr>
        <w:t>last meeting</w:t>
      </w:r>
      <w:bookmarkEnd w:id="6"/>
    </w:p>
    <w:p w14:paraId="00B0B6FA" w14:textId="77777777"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7" w:name="_Toc181356821"/>
      <w:r>
        <w:rPr>
          <w:lang w:eastAsia="de-DE"/>
        </w:rPr>
        <w:t>Secretariat</w:t>
      </w:r>
      <w:bookmarkEnd w:id="7"/>
    </w:p>
    <w:p w14:paraId="37BED366" w14:textId="77777777" w:rsidR="00574ABA" w:rsidRDefault="004D4ABE" w:rsidP="00DF60F3">
      <w:pPr>
        <w:pStyle w:val="BodyText"/>
      </w:pPr>
      <w:r>
        <w:t xml:space="preserve">The actions for </w:t>
      </w:r>
      <w:r w:rsidR="00940365">
        <w:t xml:space="preserve">the </w:t>
      </w:r>
      <w:r>
        <w:t>Secretariat were noted as complete.</w:t>
      </w:r>
    </w:p>
    <w:p w14:paraId="2EC0BCBF" w14:textId="77777777" w:rsidR="00940365" w:rsidRDefault="004C244C" w:rsidP="00A652E8">
      <w:pPr>
        <w:pStyle w:val="BodyText"/>
        <w:ind w:left="1418" w:hanging="1418"/>
      </w:pPr>
      <w:r>
        <w:t xml:space="preserve">Action </w:t>
      </w:r>
      <w:r w:rsidR="00940365">
        <w:t>8</w:t>
      </w:r>
      <w:r>
        <w:tab/>
      </w:r>
      <w:r w:rsidR="00940365">
        <w:t>Jean-Charles Leclair is requested to provide an information paper to the IALA Council about the possible difficulties that e-Navigation could face during its progress through IMO.</w:t>
      </w:r>
    </w:p>
    <w:p w14:paraId="3315AE86" w14:textId="77777777" w:rsidR="004C244C" w:rsidRDefault="00940365" w:rsidP="00A652E8">
      <w:pPr>
        <w:pStyle w:val="BodyText"/>
        <w:ind w:left="1418" w:hanging="1418"/>
      </w:pPr>
      <w:r>
        <w:t>It was noted that the Council were less pessimistic about the challenges faced by e-Navigation.</w:t>
      </w:r>
    </w:p>
    <w:p w14:paraId="61D51AED" w14:textId="77777777" w:rsidR="00102D31" w:rsidRDefault="00102D31" w:rsidP="00117004">
      <w:pPr>
        <w:pStyle w:val="Heading2"/>
      </w:pPr>
      <w:bookmarkStart w:id="8" w:name="_Toc181356822"/>
      <w:r>
        <w:t>Members</w:t>
      </w:r>
      <w:bookmarkEnd w:id="8"/>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77777777" w:rsidR="00940365" w:rsidRDefault="00940365" w:rsidP="00940365">
      <w:pPr>
        <w:pStyle w:val="BodyText"/>
        <w:ind w:left="1418" w:hanging="1418"/>
      </w:pPr>
      <w:bookmarkStart w:id="9" w:name="_Toc196647904"/>
      <w:bookmarkStart w:id="10" w:name="_Toc196818068"/>
      <w:r>
        <w:t>Action 25</w:t>
      </w:r>
      <w:r>
        <w:tab/>
        <w:t>The EEP Committee is requested to finalise the historic lighthouse template and then use it to commence populating an historic lighthouse database.</w:t>
      </w:r>
    </w:p>
    <w:p w14:paraId="7355C03E" w14:textId="77777777" w:rsidR="00940365" w:rsidRDefault="00940365" w:rsidP="00940365">
      <w:pPr>
        <w:pStyle w:val="BodyText"/>
      </w:pPr>
      <w:r>
        <w:t>This item is on</w:t>
      </w:r>
      <w:r w:rsidR="00F411D4">
        <w:t>-going.  It was noted that t</w:t>
      </w:r>
      <w:r>
        <w:t xml:space="preserve">here is difficulty in fitting this work into that </w:t>
      </w:r>
      <w:r w:rsidR="00F411D4">
        <w:t xml:space="preserve">already </w:t>
      </w:r>
      <w:r>
        <w:t>being carried out by Gw</w:t>
      </w:r>
      <w:r w:rsidR="00F411D4">
        <w:rPr>
          <w:rFonts w:cs="Arial"/>
        </w:rPr>
        <w:t>é</w:t>
      </w:r>
      <w:r>
        <w:t>nola Josse.</w:t>
      </w:r>
    </w:p>
    <w:p w14:paraId="3BBCF30D" w14:textId="79ECD42B" w:rsidR="00940365" w:rsidRDefault="00940365" w:rsidP="00940365">
      <w:pPr>
        <w:pStyle w:val="BodyText"/>
        <w:ind w:left="1418" w:hanging="1418"/>
      </w:pPr>
      <w:r>
        <w:t>Action 27</w:t>
      </w:r>
      <w:r>
        <w:tab/>
        <w:t>The VTS Committee is requested to continue with its work on propos</w:t>
      </w:r>
      <w:r w:rsidR="00953088">
        <w:t>ing mandatory training for VTSO</w:t>
      </w:r>
      <w:r>
        <w:t>s and to identify national members who would support a future submission to IMO.</w:t>
      </w:r>
    </w:p>
    <w:p w14:paraId="5AC4FC2F" w14:textId="3FEAA14A" w:rsidR="00940365" w:rsidRDefault="00940365" w:rsidP="00940365">
      <w:pPr>
        <w:pStyle w:val="BodyText"/>
      </w:pPr>
      <w:r>
        <w:t>This item is on</w:t>
      </w:r>
      <w:r w:rsidR="00953088">
        <w:t>-</w:t>
      </w:r>
      <w:r>
        <w:t>going.  It was noted that it is very necessary for national members to consider supporting the measure</w:t>
      </w:r>
      <w:r w:rsidR="00953088">
        <w:t>;</w:t>
      </w:r>
      <w:r>
        <w:t xml:space="preserve"> members of the VTS Committee have been asked to urge their national members </w:t>
      </w:r>
      <w:r w:rsidR="00953088">
        <w:t>for their support</w:t>
      </w:r>
      <w:r>
        <w:t>.</w:t>
      </w:r>
    </w:p>
    <w:p w14:paraId="520B7555" w14:textId="77777777" w:rsidR="00940365" w:rsidRDefault="00940365" w:rsidP="00940365">
      <w:pPr>
        <w:pStyle w:val="BodyText"/>
        <w:ind w:left="1418" w:hanging="1418"/>
      </w:pPr>
      <w:r>
        <w:t>Action 28</w:t>
      </w:r>
      <w:r>
        <w:tab/>
        <w:t>All Committees are requested to use the IALA Dictionary as a resource.</w:t>
      </w:r>
    </w:p>
    <w:p w14:paraId="1CA12B0D" w14:textId="77777777" w:rsidR="00940365" w:rsidRDefault="00940365" w:rsidP="00940365">
      <w:pPr>
        <w:pStyle w:val="BodyText"/>
        <w:ind w:left="1418" w:hanging="1418"/>
      </w:pPr>
      <w:r>
        <w:t>This item is ongoing but see agenda item 7.</w:t>
      </w:r>
    </w:p>
    <w:p w14:paraId="6DFD5E26" w14:textId="77777777" w:rsidR="00940365" w:rsidRDefault="00940365" w:rsidP="00940365">
      <w:pPr>
        <w:pStyle w:val="BodyText"/>
        <w:ind w:left="1418" w:hanging="1418"/>
      </w:pPr>
      <w:r>
        <w:t>Action 29</w:t>
      </w:r>
      <w:r>
        <w:tab/>
        <w:t>All Committees are requested to check definitions in new documents against the IALA Dictionary, taking action as required.</w:t>
      </w:r>
    </w:p>
    <w:p w14:paraId="2C11BC23" w14:textId="65B898D8" w:rsidR="00940365" w:rsidRDefault="00940365" w:rsidP="00940365">
      <w:pPr>
        <w:pStyle w:val="BodyText"/>
      </w:pPr>
      <w:r>
        <w:t>This item is on</w:t>
      </w:r>
      <w:r w:rsidR="00076224">
        <w:t>-</w:t>
      </w:r>
      <w:r>
        <w:t>going but see agenda item 7.</w:t>
      </w:r>
    </w:p>
    <w:p w14:paraId="3F6B4695" w14:textId="195E251E" w:rsidR="00940365" w:rsidRDefault="00940365" w:rsidP="00940365">
      <w:pPr>
        <w:pStyle w:val="BodyText"/>
        <w:ind w:left="1418" w:hanging="1418"/>
      </w:pPr>
      <w:r>
        <w:t>Action 30</w:t>
      </w:r>
      <w:r>
        <w:tab/>
        <w:t>Ómar Frits Eriksson is requested to investigate whether provision can be made to record name</w:t>
      </w:r>
      <w:r w:rsidR="00953088">
        <w:t>s of those making submissions</w:t>
      </w:r>
      <w:r>
        <w:t xml:space="preserve"> and also any </w:t>
      </w:r>
      <w:r w:rsidR="00953088">
        <w:t xml:space="preserve">further </w:t>
      </w:r>
      <w:r>
        <w:t>reference</w:t>
      </w:r>
      <w:r w:rsidR="00953088">
        <w:t>s</w:t>
      </w:r>
      <w:r>
        <w:t>.</w:t>
      </w:r>
    </w:p>
    <w:p w14:paraId="117FA0FE" w14:textId="4857A743" w:rsidR="00940365" w:rsidRDefault="00940365" w:rsidP="00940365">
      <w:pPr>
        <w:pStyle w:val="BodyText"/>
      </w:pPr>
      <w:r>
        <w:t xml:space="preserve">The information </w:t>
      </w:r>
      <w:r w:rsidR="00076224">
        <w:t xml:space="preserve">required </w:t>
      </w:r>
      <w:r>
        <w:t xml:space="preserve">can be </w:t>
      </w:r>
      <w:r w:rsidR="00076224">
        <w:t>accept</w:t>
      </w:r>
      <w:r>
        <w:t>ed and stored but this has to be done manually.</w:t>
      </w:r>
    </w:p>
    <w:p w14:paraId="684FE219" w14:textId="77777777" w:rsidR="00940365" w:rsidRDefault="00940365" w:rsidP="00940365">
      <w:pPr>
        <w:pStyle w:val="BodyText"/>
        <w:ind w:left="1418" w:hanging="1418"/>
      </w:pPr>
      <w:r>
        <w:t>Action 34</w:t>
      </w:r>
      <w:r>
        <w:tab/>
        <w:t>The Chairmen of the ANM and EEP Committees are requested to discuss the matter of ‘ownership’ of the annual ‘Risk’ seminars and report back to PAP22.</w:t>
      </w:r>
    </w:p>
    <w:p w14:paraId="5BA1D144" w14:textId="4BC29F67" w:rsidR="00940365" w:rsidRDefault="00940365" w:rsidP="00940365">
      <w:pPr>
        <w:pStyle w:val="BodyText"/>
      </w:pPr>
      <w:r>
        <w:t>It was noted that ANM is showing increasing signs of ownership</w:t>
      </w:r>
      <w:r w:rsidR="009C2F6B">
        <w:t>, that there is increasing international recognition and that there is the potential for the IALA Risk Toolbox to be involved in international projects in the Antarctic and Malacca Strait.  It was also noted that the IMO review of rout</w:t>
      </w:r>
      <w:r w:rsidR="00953088">
        <w:t>e</w:t>
      </w:r>
      <w:r w:rsidR="009C2F6B">
        <w:t>ing measures presented an opportunity to further promote the toolbox.</w:t>
      </w:r>
    </w:p>
    <w:p w14:paraId="69E60507" w14:textId="77777777" w:rsidR="009C2F6B" w:rsidRDefault="009C2F6B" w:rsidP="009C2F6B">
      <w:pPr>
        <w:pStyle w:val="BodyText"/>
        <w:ind w:left="1418" w:hanging="1418"/>
      </w:pPr>
      <w:r>
        <w:t>Action 35</w:t>
      </w:r>
      <w:r>
        <w:tab/>
        <w:t>Ómar Frits Eriksson is requested to raise the matter of where the annual risk seminars should be held with the Risk Management Steering Group, with a view to making proposals to EEP17 &amp; ANM17.</w:t>
      </w:r>
    </w:p>
    <w:p w14:paraId="385BC9E4" w14:textId="77777777" w:rsidR="009C2F6B" w:rsidRDefault="009C2F6B" w:rsidP="009C2F6B">
      <w:pPr>
        <w:pStyle w:val="BodyText"/>
      </w:pPr>
      <w:r>
        <w:lastRenderedPageBreak/>
        <w:t>It was agreed that although IALA should consider requests to hold regional seminars, there is an expectation that the default location is St Germain, thus reducing the cost of travel for staff and presenters / tutors.</w:t>
      </w:r>
    </w:p>
    <w:p w14:paraId="345CFC55" w14:textId="7450C70A" w:rsidR="009C2F6B" w:rsidRDefault="009C2F6B" w:rsidP="009C2F6B">
      <w:pPr>
        <w:pStyle w:val="BodyText"/>
        <w:ind w:left="1418" w:hanging="1418"/>
      </w:pPr>
      <w:r>
        <w:t>Action 37</w:t>
      </w:r>
      <w:r>
        <w:tab/>
        <w:t>Phil Day is requested to raise the subject of the IALA strategy and timing of its availability to Committees at the October 2011 meeting of P</w:t>
      </w:r>
      <w:r w:rsidR="00953088">
        <w:t>AP</w:t>
      </w:r>
      <w:r>
        <w:t xml:space="preserve"> and the IALA Strategy Group.</w:t>
      </w:r>
    </w:p>
    <w:p w14:paraId="6E490DCF" w14:textId="77777777" w:rsidR="009C2F6B" w:rsidRDefault="009C2F6B" w:rsidP="009C2F6B">
      <w:pPr>
        <w:pStyle w:val="BodyText"/>
      </w:pPr>
      <w:r>
        <w:t>This Action w</w:t>
      </w:r>
      <w:r w:rsidR="00F411D4">
        <w:t>as</w:t>
      </w:r>
      <w:r>
        <w:t xml:space="preserve"> discussed at the PAP / Strategy meeting.</w:t>
      </w:r>
    </w:p>
    <w:p w14:paraId="03A3C29A" w14:textId="77777777" w:rsidR="009C2F6B" w:rsidRDefault="009C2F6B" w:rsidP="001945E6">
      <w:pPr>
        <w:pStyle w:val="BodyText"/>
        <w:ind w:left="1418" w:hanging="1418"/>
      </w:pPr>
      <w:r>
        <w:t>Action 38</w:t>
      </w:r>
      <w:r>
        <w:tab/>
      </w:r>
      <w:r w:rsidR="001945E6">
        <w:t>The Chairmen of the EEP, e-NAV and VTS Committees are requested to consider what topics might usefully be included in a review of the Annual Questionnaire and notify the Chairman of the ANM Committee of any topics identified.</w:t>
      </w:r>
    </w:p>
    <w:p w14:paraId="3C6D3FEC" w14:textId="77777777" w:rsidR="001945E6" w:rsidRDefault="001945E6" w:rsidP="009C2F6B">
      <w:pPr>
        <w:pStyle w:val="BodyText"/>
      </w:pPr>
      <w:r>
        <w:t>This Action has been noted and will need to be completed during the development of the 2014 -2018 Work Programme.</w:t>
      </w:r>
    </w:p>
    <w:p w14:paraId="463A207E" w14:textId="77777777" w:rsidR="001945E6" w:rsidRDefault="001945E6" w:rsidP="001945E6">
      <w:pPr>
        <w:pStyle w:val="BodyText"/>
        <w:ind w:left="1418" w:hanging="1418"/>
      </w:pPr>
      <w:r>
        <w:t>Action 39</w:t>
      </w:r>
      <w:r>
        <w:tab/>
        <w:t>Chairmen and Vice Chairmen of Committees are requested to provide comment on the flow diagrams at Annexes E &amp; F to the meeting report in time for consideration at PAP22.</w:t>
      </w:r>
    </w:p>
    <w:p w14:paraId="3EFD60DC" w14:textId="7B6AEFFF" w:rsidR="001945E6" w:rsidRDefault="001945E6" w:rsidP="009C2F6B">
      <w:pPr>
        <w:pStyle w:val="BodyText"/>
      </w:pPr>
      <w:r>
        <w:t xml:space="preserve">The flowcharts were reviewed and suggestions made for their improvement.  </w:t>
      </w:r>
      <w:r w:rsidR="00076224">
        <w:t xml:space="preserve">The query process was revised by the inclusion of the allocation of a unique reference number, on receipt.  The importance of retaining and being able to access queries and their responses, as a resource, was emphasised.  </w:t>
      </w:r>
      <w:r>
        <w:t>The revised flowcharts are at Annex E and Annex F.</w:t>
      </w:r>
    </w:p>
    <w:p w14:paraId="19799EA8" w14:textId="77777777" w:rsidR="001945E6" w:rsidRDefault="001945E6" w:rsidP="001945E6">
      <w:pPr>
        <w:pStyle w:val="BodyText"/>
        <w:ind w:left="1418" w:hanging="1418"/>
      </w:pPr>
      <w:r>
        <w:t>Action 41</w:t>
      </w:r>
      <w:r>
        <w:tab/>
        <w:t>Chairs and Vice Chairs are requested to consider how best Committees should be represented at PAP meetings, in the eventuality that both the Chairman and Vice Chairman are unable to attend.</w:t>
      </w:r>
    </w:p>
    <w:p w14:paraId="69C8587D" w14:textId="06AAB998" w:rsidR="001945E6" w:rsidRDefault="001945E6" w:rsidP="009C2F6B">
      <w:pPr>
        <w:pStyle w:val="BodyText"/>
      </w:pPr>
      <w:r>
        <w:t>It was agreed that, on a case-by-ca</w:t>
      </w:r>
      <w:r w:rsidR="00953088">
        <w:t>se basis, an available Working G</w:t>
      </w:r>
      <w:r>
        <w:t>roup Chairman should be nominated to substitute for the absent Committee Chairman and Vice Chairman.</w:t>
      </w:r>
    </w:p>
    <w:p w14:paraId="45F79BDC" w14:textId="77777777" w:rsidR="001945E6" w:rsidRDefault="001945E6" w:rsidP="001945E6">
      <w:pPr>
        <w:pStyle w:val="BodyText"/>
        <w:ind w:left="1418" w:hanging="1418"/>
      </w:pPr>
      <w:r>
        <w:t>Action 42</w:t>
      </w:r>
      <w:r>
        <w:tab/>
        <w:t>Chairmen and Vice Chairmen of Committees are requested to review the draft session themes for the 2014 Conference and be prepared to discuss them at the next Conference Steering Group meeting on 24 October 2011.</w:t>
      </w:r>
    </w:p>
    <w:p w14:paraId="472328B4" w14:textId="77777777" w:rsidR="001945E6" w:rsidRPr="009C2F6B" w:rsidRDefault="001945E6" w:rsidP="009C2F6B">
      <w:pPr>
        <w:pStyle w:val="BodyText"/>
      </w:pPr>
      <w:r>
        <w:t>This action was completed at the Conference Steering Group meeting.</w:t>
      </w:r>
    </w:p>
    <w:p w14:paraId="2ADD5CCE" w14:textId="77777777" w:rsidR="009101EB" w:rsidRDefault="00F34F7C" w:rsidP="00F34F7C">
      <w:pPr>
        <w:pStyle w:val="ActionItem"/>
      </w:pPr>
      <w:r>
        <w:t>Action items</w:t>
      </w:r>
    </w:p>
    <w:p w14:paraId="093E1565" w14:textId="77777777" w:rsidR="00CE08F2" w:rsidRPr="00CE08F2" w:rsidRDefault="00A652E8" w:rsidP="00F411D4">
      <w:pPr>
        <w:pStyle w:val="ActionMembers"/>
      </w:pPr>
      <w:bookmarkStart w:id="11" w:name="_Toc181262455"/>
      <w:r w:rsidRPr="00CE08F2">
        <w:t>The EEP Committee is requested to finalise the historic lighthouse template and then use it to commence populating an historic lighthouse database</w:t>
      </w:r>
      <w:r w:rsidR="00F34F7C" w:rsidRPr="00CE08F2">
        <w:t>.</w:t>
      </w:r>
      <w:bookmarkEnd w:id="11"/>
    </w:p>
    <w:p w14:paraId="2DC76CE7" w14:textId="77777777" w:rsidR="00D87ABA" w:rsidRDefault="00D87ABA" w:rsidP="00D87ABA">
      <w:pPr>
        <w:pStyle w:val="Heading1"/>
        <w:rPr>
          <w:snapToGrid w:val="0"/>
        </w:rPr>
      </w:pPr>
      <w:bookmarkStart w:id="12" w:name="_Toc181356823"/>
      <w:bookmarkEnd w:id="9"/>
      <w:bookmarkEnd w:id="10"/>
      <w:r>
        <w:rPr>
          <w:snapToGrid w:val="0"/>
        </w:rPr>
        <w:t>Review of Input papers</w:t>
      </w:r>
      <w:bookmarkEnd w:id="12"/>
    </w:p>
    <w:p w14:paraId="56A9B002" w14:textId="77777777" w:rsidR="00D87ABA" w:rsidRDefault="00D87ABA" w:rsidP="00D87ABA">
      <w:pPr>
        <w:pStyle w:val="BodyText"/>
      </w:pPr>
      <w:r>
        <w:t>The list of input</w:t>
      </w:r>
      <w:r w:rsidR="00341197">
        <w:t xml:space="preserve"> papers (PAP22</w:t>
      </w:r>
      <w:r w:rsidR="003D44EC">
        <w:t>/2</w:t>
      </w:r>
      <w:r w:rsidR="00341197">
        <w:t>/</w:t>
      </w:r>
      <w:r w:rsidR="004B68CF">
        <w:t>1</w:t>
      </w:r>
      <w:r w:rsidR="003E2380">
        <w:t xml:space="preserve"> rev</w:t>
      </w:r>
      <w:r w:rsidR="003D44EC">
        <w:t>2</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4204A7">
        <w:t>ANNEX B</w:t>
      </w:r>
      <w:r>
        <w:rPr>
          <w:highlight w:val="green"/>
        </w:rPr>
        <w:fldChar w:fldCharType="end"/>
      </w:r>
      <w:r>
        <w:t>.</w:t>
      </w:r>
    </w:p>
    <w:p w14:paraId="46D2319D" w14:textId="77777777" w:rsidR="007D6F97" w:rsidRDefault="007D6F97" w:rsidP="00D87ABA">
      <w:pPr>
        <w:pStyle w:val="BodyText"/>
      </w:pPr>
      <w:r>
        <w:t xml:space="preserve">Two late papers </w:t>
      </w:r>
      <w:r w:rsidR="003E2380">
        <w:t>were tabled (PAP21/5/2 &amp; PAP21/5/3).</w:t>
      </w:r>
    </w:p>
    <w:p w14:paraId="08C63BAA" w14:textId="77777777" w:rsidR="00574ABA" w:rsidRDefault="00D24AB1" w:rsidP="00826285">
      <w:pPr>
        <w:pStyle w:val="Heading1"/>
      </w:pPr>
      <w:bookmarkStart w:id="13" w:name="_Toc181356824"/>
      <w:r>
        <w:t>U</w:t>
      </w:r>
      <w:r w:rsidR="00826285">
        <w:t>pdate</w:t>
      </w:r>
      <w:r>
        <w:t xml:space="preserve"> </w:t>
      </w:r>
      <w:r w:rsidR="00826285">
        <w:t>on the work of the IALA Committees and Council</w:t>
      </w:r>
      <w:bookmarkEnd w:id="13"/>
    </w:p>
    <w:p w14:paraId="79021BCC" w14:textId="5EA25C1D" w:rsidR="005847EF" w:rsidRDefault="005847EF" w:rsidP="005847EF">
      <w:pPr>
        <w:pStyle w:val="BodyText"/>
      </w:pPr>
      <w:r>
        <w:t>Addressing the subject of ‘face to face’ inter-sessional meetings, the Secretary-General said that</w:t>
      </w:r>
      <w:r w:rsidR="00C4450D">
        <w:t>,</w:t>
      </w:r>
      <w:r>
        <w:t xml:space="preserve"> </w:t>
      </w:r>
      <w:r w:rsidR="005C0271">
        <w:t>as he needs to approve</w:t>
      </w:r>
      <w:r w:rsidR="00C4450D">
        <w:t xml:space="preserve"> such meetings, </w:t>
      </w:r>
      <w:r>
        <w:t>he would appreciate a brief note</w:t>
      </w:r>
      <w:r w:rsidR="00C4450D">
        <w:t>,</w:t>
      </w:r>
      <w:r>
        <w:t xml:space="preserve"> </w:t>
      </w:r>
      <w:r w:rsidR="00C4450D">
        <w:t>requesting</w:t>
      </w:r>
      <w:r>
        <w:t xml:space="preserve"> that </w:t>
      </w:r>
      <w:r w:rsidR="00C4450D">
        <w:t xml:space="preserve">it </w:t>
      </w:r>
      <w:r>
        <w:t>covered:</w:t>
      </w:r>
    </w:p>
    <w:p w14:paraId="333E4B73" w14:textId="37BBEC4C" w:rsidR="005847EF" w:rsidRDefault="005847EF" w:rsidP="005847EF">
      <w:pPr>
        <w:pStyle w:val="Bullet1"/>
      </w:pPr>
      <w:r>
        <w:t>What the event is;</w:t>
      </w:r>
    </w:p>
    <w:p w14:paraId="40C2EC62" w14:textId="10F33A0E" w:rsidR="00406C06" w:rsidRDefault="00406C06" w:rsidP="005847EF">
      <w:pPr>
        <w:pStyle w:val="Bullet1"/>
      </w:pPr>
      <w:r>
        <w:t>In conjunction with any other event;</w:t>
      </w:r>
    </w:p>
    <w:p w14:paraId="1985A948" w14:textId="210473F8" w:rsidR="005847EF" w:rsidRDefault="005847EF" w:rsidP="005847EF">
      <w:pPr>
        <w:pStyle w:val="Bullet1"/>
      </w:pPr>
      <w:r>
        <w:t>The compelling need;</w:t>
      </w:r>
    </w:p>
    <w:p w14:paraId="3F6501D7" w14:textId="6534098E" w:rsidR="005847EF" w:rsidRDefault="005847EF" w:rsidP="005847EF">
      <w:pPr>
        <w:pStyle w:val="Bullet1"/>
      </w:pPr>
      <w:r>
        <w:t>How the meeting would be conducted;</w:t>
      </w:r>
    </w:p>
    <w:p w14:paraId="71A00E39" w14:textId="77777777" w:rsidR="00406C06" w:rsidRDefault="005847EF" w:rsidP="005847EF">
      <w:pPr>
        <w:pStyle w:val="Bullet1"/>
      </w:pPr>
      <w:r>
        <w:t>Where the meeting is to be held</w:t>
      </w:r>
    </w:p>
    <w:p w14:paraId="42E1A2EC" w14:textId="740D6404" w:rsidR="005847EF" w:rsidRDefault="00406C06" w:rsidP="005847EF">
      <w:pPr>
        <w:pStyle w:val="Bullet1"/>
      </w:pPr>
      <w:r>
        <w:t>Endorsed by Committee Chairman</w:t>
      </w:r>
      <w:r w:rsidR="005847EF">
        <w:t>.</w:t>
      </w:r>
    </w:p>
    <w:p w14:paraId="20EE9DFE" w14:textId="318EC83A" w:rsidR="005847EF" w:rsidRDefault="005847EF" w:rsidP="005847EF">
      <w:pPr>
        <w:pStyle w:val="ActionItem"/>
      </w:pPr>
      <w:r>
        <w:lastRenderedPageBreak/>
        <w:t>Action item;</w:t>
      </w:r>
    </w:p>
    <w:p w14:paraId="7D2FE5C6" w14:textId="6540A190" w:rsidR="005847EF" w:rsidRPr="005847EF" w:rsidRDefault="005847EF" w:rsidP="005847EF">
      <w:pPr>
        <w:pStyle w:val="ActionMembers"/>
      </w:pPr>
      <w:bookmarkStart w:id="14" w:name="_Toc181262456"/>
      <w:r>
        <w:t xml:space="preserve">Chairs of Committees </w:t>
      </w:r>
      <w:r w:rsidR="005C0271">
        <w:t>proposi</w:t>
      </w:r>
      <w:r>
        <w:t xml:space="preserve">ng ‘face to face’ inter-sessional meetings are requested to provide </w:t>
      </w:r>
      <w:r w:rsidR="005C0271">
        <w:t>the Secretary-General</w:t>
      </w:r>
      <w:r>
        <w:t xml:space="preserve"> with a short brief about the requested meeting.</w:t>
      </w:r>
      <w:bookmarkEnd w:id="14"/>
    </w:p>
    <w:p w14:paraId="37EBA440" w14:textId="77777777" w:rsidR="00A00E53" w:rsidRDefault="00A00E53" w:rsidP="00117004">
      <w:pPr>
        <w:pStyle w:val="Heading2"/>
      </w:pPr>
      <w:bookmarkStart w:id="15" w:name="_Toc181356825"/>
      <w:r>
        <w:t>VTS Committee</w:t>
      </w:r>
      <w:bookmarkEnd w:id="15"/>
    </w:p>
    <w:p w14:paraId="6BA86517" w14:textId="45B4B29C" w:rsidR="00CE15E6" w:rsidRDefault="00423B5D" w:rsidP="00621B54">
      <w:pPr>
        <w:pStyle w:val="BodyText"/>
      </w:pPr>
      <w:r>
        <w:t xml:space="preserve">By means of a presentation, </w:t>
      </w:r>
      <w:r w:rsidRPr="00F076D7">
        <w:rPr>
          <w:rFonts w:cs="Arial"/>
          <w:bCs w:val="0"/>
          <w:szCs w:val="22"/>
        </w:rPr>
        <w:t>Tuncay Çehreli</w:t>
      </w:r>
      <w:r>
        <w:t xml:space="preserve"> outlined the developments at VTS33.</w:t>
      </w:r>
      <w:r w:rsidR="00CE15E6">
        <w:t xml:space="preserve">  He indicated that the:</w:t>
      </w:r>
    </w:p>
    <w:p w14:paraId="66090DA1" w14:textId="4034EF61" w:rsidR="00621B54" w:rsidRDefault="00CE15E6" w:rsidP="00CE15E6">
      <w:pPr>
        <w:pStyle w:val="Bullet1"/>
      </w:pPr>
      <w:r>
        <w:t>VTS Committee are still confused about what are seen as mixed messages from the Council and IMO about VTS beyond territorial seas;</w:t>
      </w:r>
    </w:p>
    <w:p w14:paraId="3777A3A8" w14:textId="2C03C0D5" w:rsidR="00CE15E6" w:rsidRDefault="00CE15E6" w:rsidP="00CE15E6">
      <w:pPr>
        <w:pStyle w:val="Bullet1"/>
      </w:pPr>
      <w:r>
        <w:t>need for a review of SMCP, in the round;</w:t>
      </w:r>
    </w:p>
    <w:p w14:paraId="6D2DC397" w14:textId="38C5FBFF" w:rsidR="00CE15E6" w:rsidRDefault="00CE15E6" w:rsidP="00CE15E6">
      <w:pPr>
        <w:pStyle w:val="Bullet1"/>
      </w:pPr>
      <w:r>
        <w:t>subject of VTM is ‘on hold’ but papers to assist the Council’s ad hoc group had been prepared;</w:t>
      </w:r>
    </w:p>
    <w:p w14:paraId="3E6CC25C" w14:textId="674D00F0" w:rsidR="00CE15E6" w:rsidRDefault="00CE15E6" w:rsidP="00CE15E6">
      <w:pPr>
        <w:pStyle w:val="Bullet1"/>
      </w:pPr>
      <w:r>
        <w:t>VTS training workshop in India (</w:t>
      </w:r>
      <w:r w:rsidR="005847EF">
        <w:t>September 2013) is seen as a good opportunity to introduce IALA’s VTS expertise to anoth</w:t>
      </w:r>
      <w:r w:rsidR="00AA099F">
        <w:t>er part of the world;</w:t>
      </w:r>
    </w:p>
    <w:p w14:paraId="4050655A" w14:textId="00B1A16A" w:rsidR="00AA099F" w:rsidRDefault="00AA099F" w:rsidP="00CE15E6">
      <w:pPr>
        <w:pStyle w:val="Bullet1"/>
      </w:pPr>
      <w:r>
        <w:t>Current proposals for the 2014 – 2018 Work Programme.</w:t>
      </w:r>
    </w:p>
    <w:p w14:paraId="2E2DBEDF" w14:textId="188D48CA" w:rsidR="005E38C5" w:rsidRDefault="005E38C5" w:rsidP="00621B54">
      <w:pPr>
        <w:pStyle w:val="BodyText"/>
      </w:pPr>
      <w:r>
        <w:t>It was agreed that Indian participation in the VTS Committee before the workshop would be helpful.</w:t>
      </w:r>
    </w:p>
    <w:p w14:paraId="6A88AE22" w14:textId="268A36C9" w:rsidR="005E38C5" w:rsidRDefault="005E38C5" w:rsidP="00AA099F">
      <w:pPr>
        <w:pStyle w:val="ActionItem"/>
      </w:pPr>
      <w:r>
        <w:t>Action item</w:t>
      </w:r>
    </w:p>
    <w:p w14:paraId="7F2E1936" w14:textId="348BCF9C" w:rsidR="005E38C5" w:rsidRDefault="005E38C5" w:rsidP="00AA099F">
      <w:pPr>
        <w:pStyle w:val="ActionIALA"/>
      </w:pPr>
      <w:bookmarkStart w:id="16" w:name="_Toc181262439"/>
      <w:r>
        <w:t>The Secretariat is requested to en</w:t>
      </w:r>
      <w:r w:rsidR="00AA099F">
        <w:t>courage Indian participation in future meetings of the VTS Committee.</w:t>
      </w:r>
      <w:bookmarkEnd w:id="16"/>
    </w:p>
    <w:p w14:paraId="117CEC6B" w14:textId="5E9CBF89" w:rsidR="00CE15E6" w:rsidRDefault="00CE15E6" w:rsidP="00621B54">
      <w:pPr>
        <w:pStyle w:val="BodyText"/>
      </w:pPr>
      <w:r>
        <w:t>It was asked if the VTS portrayal workshop could be combined with the e-NAV Committee’s workshop in conjunction with IHO?  However, it was explained that that workshop had been converted into a joint meeting with IHO and would now be mainly focussed on IALA’s participation on the S-100 GI registry.</w:t>
      </w:r>
    </w:p>
    <w:p w14:paraId="398A1B60" w14:textId="73A4CC08" w:rsidR="00AA099F" w:rsidRDefault="00AA099F" w:rsidP="00621B54">
      <w:pPr>
        <w:pStyle w:val="BodyText"/>
      </w:pPr>
      <w:r>
        <w:t>With regard to the inclusion of topics involving the reporting of incidents and near misses n the future Work Programme, it was explained that this was purely to do with operational VTS matters and that it should not conflict with anything that ANM might be considering.</w:t>
      </w:r>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Default="00643EC9" w:rsidP="00117004">
      <w:pPr>
        <w:pStyle w:val="Heading2"/>
      </w:pPr>
      <w:bookmarkStart w:id="17" w:name="_Toc181356826"/>
      <w:r>
        <w:t>e</w:t>
      </w:r>
      <w:r w:rsidR="00C05CD1">
        <w:t>-NAV</w:t>
      </w:r>
      <w:r>
        <w:t xml:space="preserve"> Committee</w:t>
      </w:r>
      <w:bookmarkEnd w:id="17"/>
    </w:p>
    <w:p w14:paraId="18481BC5" w14:textId="64579695" w:rsidR="000A2DC5" w:rsidRDefault="00C91FC2" w:rsidP="000A2DC5">
      <w:pPr>
        <w:pStyle w:val="BodyText"/>
      </w:pPr>
      <w:r>
        <w:t xml:space="preserve">By means of a presentation, </w:t>
      </w:r>
      <w:r w:rsidR="009807DC">
        <w:t xml:space="preserve">Bill Cairns outlined the </w:t>
      </w:r>
      <w:r w:rsidR="00643EC9">
        <w:t>developments at e-NAV</w:t>
      </w:r>
      <w:r w:rsidR="00423B5D">
        <w:t>10.</w:t>
      </w:r>
      <w:r w:rsidR="000A2DC5">
        <w:t xml:space="preserve">  He indicated that:</w:t>
      </w:r>
    </w:p>
    <w:p w14:paraId="5C8C0831" w14:textId="175E612A" w:rsidR="002740F1" w:rsidRDefault="002740F1" w:rsidP="000A2DC5">
      <w:pPr>
        <w:pStyle w:val="Bullet1"/>
      </w:pPr>
      <w:r>
        <w:t>following the successful running of e-NAV10, with 104 attendees, and a lack of enthusiasm for any of the reducing measures that were aired at the meeting, it was proposed to put further discussion ‘on hold’ for the current Work Programme;</w:t>
      </w:r>
    </w:p>
    <w:p w14:paraId="1B949CE2" w14:textId="0EED3AF4" w:rsidR="00423B5D" w:rsidRDefault="000A2DC5" w:rsidP="000A2DC5">
      <w:pPr>
        <w:pStyle w:val="Bullet1"/>
      </w:pPr>
      <w:r>
        <w:t>there is a temporary vacancy as Chair of WG4;</w:t>
      </w:r>
    </w:p>
    <w:p w14:paraId="030272CE" w14:textId="715F6952" w:rsidR="000A2DC5" w:rsidRDefault="000A2DC5" w:rsidP="000A2DC5">
      <w:pPr>
        <w:pStyle w:val="Bullet1"/>
      </w:pPr>
      <w:r>
        <w:t>the planned composition and current state of the revised IALA Recommendation A-124 on the AIS service;</w:t>
      </w:r>
    </w:p>
    <w:p w14:paraId="3DFB6BB2" w14:textId="5523E0E2" w:rsidR="000A2DC5" w:rsidRDefault="000A2DC5" w:rsidP="000A2DC5">
      <w:pPr>
        <w:pStyle w:val="Bullet1"/>
      </w:pPr>
      <w:r>
        <w:t>the output paper (e-NAV10/output/</w:t>
      </w:r>
      <w:r w:rsidR="00406C06">
        <w:t>18</w:t>
      </w:r>
      <w:r>
        <w:t>) on the essential elements of e-Navigation communications was, essentially, an extract from the IALA Maritime Radiocommunications Plan (MRCP);</w:t>
      </w:r>
    </w:p>
    <w:p w14:paraId="7DE5ADEB" w14:textId="6BB00E71" w:rsidR="002740F1" w:rsidRDefault="002740F1" w:rsidP="000A2DC5">
      <w:pPr>
        <w:pStyle w:val="Bullet1"/>
      </w:pPr>
      <w:r>
        <w:t>the Council is being asked to approve an application for IALA to become a submitting organisation and then a domain holder, within the S-100 GI registry;</w:t>
      </w:r>
    </w:p>
    <w:p w14:paraId="4C680CED" w14:textId="6E128264" w:rsidR="002740F1" w:rsidRDefault="002740F1" w:rsidP="000A2DC5">
      <w:pPr>
        <w:pStyle w:val="Bullet1"/>
      </w:pPr>
      <w:r>
        <w:t xml:space="preserve">if the application is approved by Council, </w:t>
      </w:r>
      <w:r w:rsidR="000A2DC5">
        <w:t>it is intended that a planned workshop on</w:t>
      </w:r>
      <w:r w:rsidR="00E80294">
        <w:t xml:space="preserve"> data exchange / portrayal</w:t>
      </w:r>
      <w:r>
        <w:t xml:space="preserve"> be converted to a joint meeting with IHO and that its focus would be the progressing of an IALA domain;</w:t>
      </w:r>
    </w:p>
    <w:p w14:paraId="497164E0" w14:textId="299F1B28" w:rsidR="000A2DC5" w:rsidRDefault="002740F1" w:rsidP="000A2DC5">
      <w:pPr>
        <w:pStyle w:val="Bullet1"/>
      </w:pPr>
      <w:r>
        <w:lastRenderedPageBreak/>
        <w:t>given the anticipation that IMO may declare completion of the planning for e-Navigation in 2014, there is speculation about the</w:t>
      </w:r>
      <w:r w:rsidR="00731324">
        <w:t xml:space="preserve"> impact that this may have on the Committee’s future Work Programme</w:t>
      </w:r>
      <w:r>
        <w:t>.</w:t>
      </w:r>
    </w:p>
    <w:p w14:paraId="2F535302" w14:textId="5A0145AB" w:rsidR="00B356EB" w:rsidRDefault="000A2DC5" w:rsidP="00912511">
      <w:pPr>
        <w:pStyle w:val="BodyText"/>
      </w:pPr>
      <w:r>
        <w:t>Expanding on comments about IALA recommendation A-124, it was said that, once all the appendices are complete, consideration should be given to converting it to an AIS manual.</w:t>
      </w:r>
    </w:p>
    <w:p w14:paraId="57E19B15" w14:textId="1084125E" w:rsidR="00731324" w:rsidRDefault="00731324" w:rsidP="00912511">
      <w:pPr>
        <w:pStyle w:val="BodyText"/>
      </w:pPr>
      <w:r>
        <w:t xml:space="preserve">In discussion, there was a request for Andy Norris’ presentation </w:t>
      </w:r>
      <w:r w:rsidR="000066FF">
        <w:t>to e-NAV10</w:t>
      </w:r>
      <w:r w:rsidR="00406C06">
        <w:t xml:space="preserve"> and</w:t>
      </w:r>
      <w:r w:rsidR="000066FF">
        <w:t xml:space="preserve"> associated</w:t>
      </w:r>
      <w:r w:rsidR="00406C06">
        <w:t xml:space="preserve"> input paper (e-NAV10/INF/1)</w:t>
      </w:r>
      <w:r w:rsidR="000066FF">
        <w:t>.</w:t>
      </w:r>
    </w:p>
    <w:p w14:paraId="35C15739" w14:textId="3CEA4658" w:rsidR="000066FF" w:rsidRDefault="00F624AC" w:rsidP="00912511">
      <w:pPr>
        <w:pStyle w:val="BodyText"/>
      </w:pPr>
      <w:r>
        <w:t>It was requested that the e-NAV10 input paper on the e-Navigation regulatory process (e-NAV10/16/1) be forwarded to each of the other Committees.</w:t>
      </w:r>
    </w:p>
    <w:p w14:paraId="553BEC97" w14:textId="7777E774" w:rsidR="000066FF" w:rsidRDefault="000066FF" w:rsidP="00F624AC">
      <w:pPr>
        <w:pStyle w:val="ActionItem"/>
      </w:pPr>
      <w:r>
        <w:t>Action item</w:t>
      </w:r>
    </w:p>
    <w:p w14:paraId="76F0303F" w14:textId="0094763E" w:rsidR="000066FF" w:rsidRDefault="00F624AC" w:rsidP="00F624AC">
      <w:pPr>
        <w:pStyle w:val="ActionIALA"/>
      </w:pPr>
      <w:bookmarkStart w:id="18" w:name="_Toc181262440"/>
      <w:r>
        <w:t>The Secretariat is requested to forward Andy Norris’ presentation to e-NAV10 and associated input paper (e-NAV10/INF/1) to ANM18.</w:t>
      </w:r>
      <w:bookmarkEnd w:id="18"/>
    </w:p>
    <w:p w14:paraId="74614454" w14:textId="54D7B4A9" w:rsidR="00F87DE4" w:rsidRPr="00F87DE4" w:rsidRDefault="00F87DE4" w:rsidP="00F87DE4">
      <w:pPr>
        <w:pStyle w:val="BodyText"/>
      </w:pPr>
      <w:r>
        <w:t>The Chairman of the ANM Committee noted that ANM’s WG1 has e-Navigation oriented tasks and that he welcomed close liaison with the e-NAV Committee.</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19" w:name="_Toc181356827"/>
      <w:r w:rsidRPr="005D6C73">
        <w:t>EEP</w:t>
      </w:r>
      <w:r>
        <w:t xml:space="preserve"> Committee</w:t>
      </w:r>
      <w:bookmarkEnd w:id="19"/>
    </w:p>
    <w:p w14:paraId="2B26A97C" w14:textId="77777777" w:rsidR="00484CC8" w:rsidRDefault="00423B5D" w:rsidP="00484CC8">
      <w:pPr>
        <w:pStyle w:val="BodyText"/>
      </w:pPr>
      <w:r>
        <w:t xml:space="preserve">By means of a presentation, </w:t>
      </w:r>
      <w:r w:rsidR="008A3CB2">
        <w:rPr>
          <w:rFonts w:cs="Arial"/>
        </w:rPr>
        <w:t>Ó</w:t>
      </w:r>
      <w:r w:rsidR="008A3CB2">
        <w:t>mar Frits Eriksson</w:t>
      </w:r>
      <w:r w:rsidR="00C161B8">
        <w:t xml:space="preserve"> </w:t>
      </w:r>
      <w:r w:rsidR="00DF13A4">
        <w:t>cover</w:t>
      </w:r>
      <w:r w:rsidR="00DB698C">
        <w:t>ed</w:t>
      </w:r>
      <w:r w:rsidR="00DF13A4">
        <w:t xml:space="preserve"> events at EEP1</w:t>
      </w:r>
      <w:r>
        <w:t>7</w:t>
      </w:r>
      <w:r w:rsidR="00484CC8">
        <w:t xml:space="preserve"> and its output</w:t>
      </w:r>
      <w:r w:rsidR="00DF13A4">
        <w:t>.</w:t>
      </w:r>
      <w:r w:rsidR="00484CC8">
        <w:t xml:space="preserve">  He itemised the presentations made, outlined the ‘work in progress’ and the status of four EEP led workshops  seminars:</w:t>
      </w:r>
    </w:p>
    <w:p w14:paraId="0540BC36" w14:textId="77777777" w:rsidR="00484CC8" w:rsidRPr="00484CC8" w:rsidRDefault="00484CC8" w:rsidP="00484CC8">
      <w:pPr>
        <w:pStyle w:val="Bullet1"/>
      </w:pPr>
      <w:r w:rsidRPr="00484CC8">
        <w:rPr>
          <w:lang w:val="en-US"/>
        </w:rPr>
        <w:t xml:space="preserve">Fixed and Floating AtoN </w:t>
      </w:r>
      <w:r w:rsidRPr="00484CC8">
        <w:t>incorporates IALABATT/IALALITE and Floataid (October 2012)</w:t>
      </w:r>
    </w:p>
    <w:p w14:paraId="1F812602" w14:textId="3216C39E" w:rsidR="00484CC8" w:rsidRPr="00484CC8" w:rsidRDefault="00484CC8" w:rsidP="0001097A">
      <w:pPr>
        <w:pStyle w:val="Bullet2"/>
      </w:pPr>
      <w:r w:rsidRPr="00484CC8">
        <w:rPr>
          <w:lang w:val="en-US"/>
        </w:rPr>
        <w:t>Theme: Short Range AtoN in the e</w:t>
      </w:r>
      <w:r w:rsidR="009D3DAA">
        <w:rPr>
          <w:lang w:val="en-US"/>
        </w:rPr>
        <w:t>-</w:t>
      </w:r>
      <w:r w:rsidRPr="00484CC8">
        <w:rPr>
          <w:lang w:val="en-US"/>
        </w:rPr>
        <w:t>Nav</w:t>
      </w:r>
      <w:r w:rsidR="009D3DAA">
        <w:rPr>
          <w:lang w:val="en-US"/>
        </w:rPr>
        <w:t>igation</w:t>
      </w:r>
      <w:r w:rsidRPr="00484CC8">
        <w:rPr>
          <w:lang w:val="en-US"/>
        </w:rPr>
        <w:t xml:space="preserve"> Age</w:t>
      </w:r>
    </w:p>
    <w:p w14:paraId="389BCBA8" w14:textId="77777777" w:rsidR="00484CC8" w:rsidRPr="00484CC8" w:rsidRDefault="00484CC8" w:rsidP="00484CC8">
      <w:pPr>
        <w:pStyle w:val="Bullet1"/>
      </w:pPr>
      <w:r w:rsidRPr="00484CC8">
        <w:rPr>
          <w:lang w:val="en-US"/>
        </w:rPr>
        <w:t>Seminar on Heritage, Conservation and Civil Engineering aspects. (Greece June 2013)</w:t>
      </w:r>
    </w:p>
    <w:p w14:paraId="4BE0B6F6" w14:textId="77777777" w:rsidR="00484CC8" w:rsidRPr="00484CC8" w:rsidRDefault="00484CC8" w:rsidP="0001097A">
      <w:pPr>
        <w:pStyle w:val="Bullet2"/>
      </w:pPr>
      <w:r w:rsidRPr="00484CC8">
        <w:rPr>
          <w:lang w:val="en-US"/>
        </w:rPr>
        <w:t>Theme: Preservation of LH Heritage</w:t>
      </w:r>
    </w:p>
    <w:p w14:paraId="06D7C76C" w14:textId="77777777" w:rsidR="00484CC8" w:rsidRPr="00484CC8" w:rsidRDefault="00484CC8" w:rsidP="00484CC8">
      <w:pPr>
        <w:pStyle w:val="Bullet1"/>
      </w:pPr>
      <w:r w:rsidRPr="00484CC8">
        <w:rPr>
          <w:lang w:val="en-US"/>
        </w:rPr>
        <w:t>Seminar to promote the World Wide Academy (2013). Awaiting sponsor</w:t>
      </w:r>
    </w:p>
    <w:p w14:paraId="1F0A3BB9" w14:textId="77777777" w:rsidR="00DF13A4" w:rsidRDefault="00484CC8" w:rsidP="00484CC8">
      <w:pPr>
        <w:pStyle w:val="Bullet1"/>
      </w:pPr>
      <w:r w:rsidRPr="00484CC8">
        <w:rPr>
          <w:lang w:val="en-US"/>
        </w:rPr>
        <w:t>Workshop on Polar engineering aspects (civil engineering, power systems, environment) (April 2013)</w:t>
      </w:r>
    </w:p>
    <w:p w14:paraId="66A1F89A" w14:textId="77777777" w:rsidR="00F27B74" w:rsidRDefault="00F27B74" w:rsidP="00594FE1">
      <w:pPr>
        <w:pStyle w:val="BodyText"/>
      </w:pPr>
      <w:r>
        <w:t>Issues identified were:</w:t>
      </w:r>
    </w:p>
    <w:p w14:paraId="6ECB2853" w14:textId="24772756" w:rsidR="00484CC8" w:rsidRDefault="00953088" w:rsidP="00484CC8">
      <w:pPr>
        <w:pStyle w:val="Bullet1"/>
      </w:pPr>
      <w:r>
        <w:t>C</w:t>
      </w:r>
      <w:r w:rsidR="00484CC8" w:rsidRPr="00484CC8">
        <w:t xml:space="preserve">urrent IALA guidance in relation to the provision of audible signals </w:t>
      </w:r>
      <w:r w:rsidR="00484CC8">
        <w:t>as AtoN (Rec E</w:t>
      </w:r>
      <w:r>
        <w:t>-</w:t>
      </w:r>
      <w:r w:rsidR="00484CC8">
        <w:t>109) is adequate;</w:t>
      </w:r>
    </w:p>
    <w:p w14:paraId="09452C5D" w14:textId="3F2711D6" w:rsidR="00B356EB" w:rsidRDefault="00484CC8" w:rsidP="00B356EB">
      <w:pPr>
        <w:pStyle w:val="Bullet1"/>
      </w:pPr>
      <w:r w:rsidRPr="00484CC8">
        <w:t>Industrial members confirmed that both emitter and driver units are being updated and that the offshore oil industry co</w:t>
      </w:r>
      <w:r w:rsidR="009D3DAA">
        <w:t>ntinue to purchase these items.</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0" w:name="_Toc181356828"/>
      <w:r w:rsidRPr="005D6C73">
        <w:t>ANM</w:t>
      </w:r>
      <w:r w:rsidR="00C1485D">
        <w:t xml:space="preserve"> Committee</w:t>
      </w:r>
      <w:bookmarkEnd w:id="20"/>
    </w:p>
    <w:p w14:paraId="6612D471" w14:textId="77777777" w:rsidR="00BC6035" w:rsidRDefault="00423B5D" w:rsidP="00BC6035">
      <w:pPr>
        <w:pStyle w:val="BodyText"/>
      </w:pPr>
      <w:r>
        <w:t xml:space="preserve">By means of a presentation, </w:t>
      </w:r>
      <w:r w:rsidR="00912511">
        <w:rPr>
          <w:rFonts w:cs="Arial"/>
        </w:rPr>
        <w:t>Phil Day</w:t>
      </w:r>
      <w:r w:rsidR="00912511">
        <w:t xml:space="preserve"> covered events at ANM1</w:t>
      </w:r>
      <w:r>
        <w:t>7</w:t>
      </w:r>
      <w:r w:rsidR="00D5667A">
        <w:t>.</w:t>
      </w:r>
    </w:p>
    <w:p w14:paraId="1FBAA3AC" w14:textId="387BA958" w:rsidR="00B97C5D" w:rsidRDefault="00B97C5D" w:rsidP="00BC6035">
      <w:pPr>
        <w:pStyle w:val="BodyText"/>
      </w:pPr>
      <w:r>
        <w:t>He demonstrated the website, which is hosting the collated responses to the 2010 Annual Questionnaire (</w:t>
      </w:r>
      <w:hyperlink r:id="rId10" w:history="1">
        <w:r w:rsidR="00104D4A" w:rsidRPr="00104D4A">
          <w:rPr>
            <w:rStyle w:val="Hyperlink"/>
            <w:lang w:val="en-CA"/>
          </w:rPr>
          <w:t>http://websig.hidrografico.pt/iala/</w:t>
        </w:r>
      </w:hyperlink>
      <w:r w:rsidR="00104D4A">
        <w:t xml:space="preserve">) and indicated that comments </w:t>
      </w:r>
      <w:r w:rsidR="00B9018B">
        <w:t xml:space="preserve">to Jorge Teles </w:t>
      </w:r>
      <w:r w:rsidR="00104D4A">
        <w:t>on the layout were requested by 18 November 2011 (</w:t>
      </w:r>
      <w:hyperlink r:id="rId11" w:history="1">
        <w:r w:rsidR="00B9018B" w:rsidRPr="00526DCA">
          <w:rPr>
            <w:rStyle w:val="Hyperlink"/>
          </w:rPr>
          <w:t>santos.teles@marinha.pt</w:t>
        </w:r>
      </w:hyperlink>
      <w:r w:rsidR="00B9018B">
        <w:t>).   Other points made included:</w:t>
      </w:r>
    </w:p>
    <w:p w14:paraId="2D6FE39C" w14:textId="14BB027C" w:rsidR="00B9018B" w:rsidRDefault="00B9018B" w:rsidP="00B9018B">
      <w:pPr>
        <w:pStyle w:val="Bullet1"/>
      </w:pPr>
      <w:r>
        <w:t>A watching brief need s to be kept on developments in the IMO Correspondence Group on AIS AtoN;</w:t>
      </w:r>
    </w:p>
    <w:p w14:paraId="69203C6D" w14:textId="6EB08988" w:rsidR="00B9018B" w:rsidRDefault="00B9018B" w:rsidP="00B9018B">
      <w:pPr>
        <w:pStyle w:val="Bullet1"/>
      </w:pPr>
      <w:r>
        <w:t>Germany has kindly registered the IALA colours with the RAL index;</w:t>
      </w:r>
    </w:p>
    <w:p w14:paraId="655AFD33" w14:textId="7AED0CE8" w:rsidR="00B9018B" w:rsidRDefault="00B9018B" w:rsidP="00B9018B">
      <w:pPr>
        <w:pStyle w:val="Bullet1"/>
        <w:rPr>
          <w:rFonts w:cs="Arial"/>
          <w:color w:val="000000"/>
          <w:szCs w:val="22"/>
        </w:rPr>
      </w:pPr>
      <w:r w:rsidRPr="00B9018B">
        <w:rPr>
          <w:szCs w:val="22"/>
        </w:rPr>
        <w:lastRenderedPageBreak/>
        <w:t xml:space="preserve">A paper has been received from Korea, which will entail significant work in revising IALA Guideline 1033 on </w:t>
      </w:r>
      <w:r w:rsidRPr="00B9018B">
        <w:rPr>
          <w:rFonts w:cs="Arial"/>
          <w:bCs/>
          <w:color w:val="000000"/>
          <w:szCs w:val="22"/>
        </w:rPr>
        <w:t>The Provision of Aids to Navigation for Different Classes of Vessels, including High-Speed Craft</w:t>
      </w:r>
      <w:r>
        <w:rPr>
          <w:rFonts w:cs="Arial"/>
          <w:color w:val="000000"/>
          <w:szCs w:val="22"/>
        </w:rPr>
        <w:t>, and is being considered as a future Work Programme item;</w:t>
      </w:r>
    </w:p>
    <w:p w14:paraId="731525CD" w14:textId="0D581DB1" w:rsidR="00B9018B" w:rsidRDefault="00B9018B" w:rsidP="00B9018B">
      <w:pPr>
        <w:pStyle w:val="Bullet1"/>
        <w:rPr>
          <w:rFonts w:cs="Arial"/>
          <w:color w:val="000000"/>
          <w:szCs w:val="22"/>
        </w:rPr>
      </w:pPr>
      <w:r>
        <w:rPr>
          <w:rFonts w:cs="Arial"/>
          <w:color w:val="000000"/>
          <w:szCs w:val="22"/>
        </w:rPr>
        <w:t>It has been made clear that the work on revisions due to the revised MBS do not mean a revision of the MBS;</w:t>
      </w:r>
    </w:p>
    <w:p w14:paraId="73E5B011" w14:textId="01C22CAF" w:rsidR="00B9018B" w:rsidRDefault="00B9018B" w:rsidP="00B9018B">
      <w:pPr>
        <w:pStyle w:val="Bullet1"/>
        <w:rPr>
          <w:rFonts w:cs="Arial"/>
          <w:color w:val="000000"/>
          <w:szCs w:val="22"/>
        </w:rPr>
      </w:pPr>
      <w:r>
        <w:rPr>
          <w:rFonts w:cs="Arial"/>
          <w:color w:val="000000"/>
          <w:szCs w:val="22"/>
        </w:rPr>
        <w:t>Marine Spatial Planning</w:t>
      </w:r>
      <w:r w:rsidR="00F87DE4">
        <w:rPr>
          <w:rFonts w:cs="Arial"/>
          <w:color w:val="000000"/>
          <w:szCs w:val="22"/>
        </w:rPr>
        <w:t xml:space="preserve"> is a large topic and now needs to take into account liaison with the newly formed PIANA Working Group 161;</w:t>
      </w:r>
    </w:p>
    <w:p w14:paraId="1138D5A6" w14:textId="0647AACF" w:rsidR="00F87DE4" w:rsidRDefault="00F87DE4" w:rsidP="00B9018B">
      <w:pPr>
        <w:pStyle w:val="Bullet1"/>
        <w:rPr>
          <w:rFonts w:cs="Arial"/>
          <w:color w:val="000000"/>
          <w:szCs w:val="22"/>
        </w:rPr>
      </w:pPr>
      <w:r>
        <w:rPr>
          <w:rFonts w:cs="Arial"/>
          <w:color w:val="000000"/>
          <w:szCs w:val="22"/>
        </w:rPr>
        <w:t xml:space="preserve">The Secretary-General has been </w:t>
      </w:r>
      <w:r w:rsidR="001A7FE6">
        <w:rPr>
          <w:rFonts w:cs="Arial"/>
          <w:color w:val="000000"/>
          <w:szCs w:val="22"/>
        </w:rPr>
        <w:t>request</w:t>
      </w:r>
      <w:r>
        <w:rPr>
          <w:rFonts w:cs="Arial"/>
          <w:color w:val="000000"/>
          <w:szCs w:val="22"/>
        </w:rPr>
        <w:t>ed to send a letter to the Secretary-General of ICAO, regarding the marking of windfarms;</w:t>
      </w:r>
    </w:p>
    <w:p w14:paraId="0877B84A" w14:textId="0315BF87" w:rsidR="00B9018B" w:rsidRPr="00B9018B" w:rsidRDefault="00F87DE4" w:rsidP="00B9018B">
      <w:pPr>
        <w:pStyle w:val="BodyText"/>
        <w:rPr>
          <w:szCs w:val="22"/>
        </w:rPr>
      </w:pPr>
      <w:r>
        <w:rPr>
          <w:szCs w:val="22"/>
        </w:rPr>
        <w:t>It was remarked that IALA members have been encouraged to use the RAL colour swatches and provide feedback on their use.</w:t>
      </w:r>
    </w:p>
    <w:p w14:paraId="3DAC1E26" w14:textId="77777777" w:rsidR="00BC6035" w:rsidRDefault="00BC6035" w:rsidP="00594FE1">
      <w:pPr>
        <w:pStyle w:val="BodyText"/>
      </w:pPr>
      <w:r>
        <w:t>The supporting presentation is an output from the meeting.</w:t>
      </w:r>
    </w:p>
    <w:p w14:paraId="0F0D66EF" w14:textId="77777777" w:rsidR="009B4656" w:rsidRDefault="00423B5D" w:rsidP="00117004">
      <w:pPr>
        <w:pStyle w:val="Heading2"/>
      </w:pPr>
      <w:bookmarkStart w:id="21" w:name="_Toc181356829"/>
      <w:r>
        <w:t>Industrial Members’ Committee (</w:t>
      </w:r>
      <w:r w:rsidR="009B4656">
        <w:t>IMC</w:t>
      </w:r>
      <w:r>
        <w:t>)</w:t>
      </w:r>
      <w:bookmarkEnd w:id="21"/>
    </w:p>
    <w:p w14:paraId="10328B1C" w14:textId="0A2CD0B5" w:rsidR="00907969" w:rsidRDefault="00423B5D" w:rsidP="00D5667A">
      <w:pPr>
        <w:pStyle w:val="BodyText"/>
      </w:pPr>
      <w:r>
        <w:t xml:space="preserve">By means of a presentation, </w:t>
      </w:r>
      <w:r w:rsidR="00912511">
        <w:t>Steve Nell</w:t>
      </w:r>
      <w:r>
        <w:t xml:space="preserve"> outlined </w:t>
      </w:r>
      <w:r w:rsidR="00953088">
        <w:t xml:space="preserve">the </w:t>
      </w:r>
      <w:r>
        <w:t xml:space="preserve">recent activities of the IMC. </w:t>
      </w:r>
      <w:r w:rsidR="00907969">
        <w:t xml:space="preserve"> It was noted that:</w:t>
      </w:r>
    </w:p>
    <w:p w14:paraId="7E0F720E" w14:textId="717A9F95" w:rsidR="00B47572" w:rsidRDefault="00907969" w:rsidP="00907969">
      <w:pPr>
        <w:pStyle w:val="Bullet1"/>
      </w:pPr>
      <w:r>
        <w:t xml:space="preserve">The </w:t>
      </w:r>
      <w:r w:rsidR="00D5667A">
        <w:t>Committee</w:t>
      </w:r>
      <w:r w:rsidR="00953088">
        <w:t xml:space="preserve"> had meet at A Coru</w:t>
      </w:r>
      <w:r w:rsidR="00953088">
        <w:rPr>
          <w:rFonts w:cs="Arial"/>
        </w:rPr>
        <w:t>ñ</w:t>
      </w:r>
      <w:r w:rsidR="00423B5D">
        <w:t>ia:</w:t>
      </w:r>
    </w:p>
    <w:p w14:paraId="31978ED4" w14:textId="77777777" w:rsidR="00423B5D" w:rsidRPr="00423B5D" w:rsidRDefault="00423B5D" w:rsidP="00423B5D">
      <w:pPr>
        <w:pStyle w:val="Bullet2"/>
      </w:pPr>
      <w:r w:rsidRPr="00423B5D">
        <w:rPr>
          <w:lang w:val="en-ZA"/>
        </w:rPr>
        <w:t>Space has been booked</w:t>
      </w:r>
      <w:r>
        <w:rPr>
          <w:lang w:val="en-ZA"/>
        </w:rPr>
        <w:t>;</w:t>
      </w:r>
    </w:p>
    <w:p w14:paraId="1E4F2BB7" w14:textId="77777777" w:rsidR="00423B5D" w:rsidRPr="00423B5D" w:rsidRDefault="00423B5D" w:rsidP="00423B5D">
      <w:pPr>
        <w:pStyle w:val="Bullet2"/>
      </w:pPr>
      <w:r w:rsidRPr="00423B5D">
        <w:rPr>
          <w:lang w:val="en-ZA"/>
        </w:rPr>
        <w:t>Exhibition layouts been proposed</w:t>
      </w:r>
      <w:r>
        <w:rPr>
          <w:lang w:val="en-ZA"/>
        </w:rPr>
        <w:t>;</w:t>
      </w:r>
    </w:p>
    <w:p w14:paraId="5E4CD702" w14:textId="77777777" w:rsidR="00423B5D" w:rsidRDefault="00423B5D" w:rsidP="00423B5D">
      <w:pPr>
        <w:pStyle w:val="Bullet2"/>
      </w:pPr>
      <w:r w:rsidRPr="00423B5D">
        <w:rPr>
          <w:lang w:val="en-ZA"/>
        </w:rPr>
        <w:t>Next IMC meeting in Vancouver – May 2012</w:t>
      </w:r>
      <w:r>
        <w:rPr>
          <w:lang w:val="en-ZA"/>
        </w:rPr>
        <w:t>.</w:t>
      </w:r>
    </w:p>
    <w:p w14:paraId="44E1452A" w14:textId="77777777" w:rsidR="00907969" w:rsidRDefault="00423B5D" w:rsidP="00907969">
      <w:pPr>
        <w:pStyle w:val="Bullet1"/>
      </w:pPr>
      <w:r>
        <w:t>Progress with arrangements for VTS2012:</w:t>
      </w:r>
    </w:p>
    <w:p w14:paraId="11272325" w14:textId="77B1E261" w:rsidR="00423B5D" w:rsidRPr="00423B5D" w:rsidRDefault="00953088" w:rsidP="00423B5D">
      <w:pPr>
        <w:pStyle w:val="Bullet2"/>
      </w:pPr>
      <w:r>
        <w:rPr>
          <w:lang w:val="en-ZA"/>
        </w:rPr>
        <w:t>Awaiting IMC feedback on s</w:t>
      </w:r>
      <w:r w:rsidR="00423B5D" w:rsidRPr="00423B5D">
        <w:rPr>
          <w:lang w:val="en-ZA"/>
        </w:rPr>
        <w:t>ponsorship proposal – to be completed end Oct 2011</w:t>
      </w:r>
    </w:p>
    <w:p w14:paraId="257BEF7A" w14:textId="5004BAC6" w:rsidR="00423B5D" w:rsidRPr="00423B5D" w:rsidRDefault="00423B5D" w:rsidP="00423B5D">
      <w:pPr>
        <w:pStyle w:val="Bullet2"/>
      </w:pPr>
      <w:r w:rsidRPr="00423B5D">
        <w:rPr>
          <w:lang w:val="en-ZA"/>
        </w:rPr>
        <w:t xml:space="preserve">Exhibition sales brochure </w:t>
      </w:r>
      <w:r w:rsidR="00953088">
        <w:rPr>
          <w:lang w:val="en-ZA"/>
        </w:rPr>
        <w:t>is</w:t>
      </w:r>
      <w:r w:rsidRPr="00423B5D">
        <w:rPr>
          <w:lang w:val="en-ZA"/>
        </w:rPr>
        <w:t xml:space="preserve"> ready for circulation – end Oct 2011</w:t>
      </w:r>
    </w:p>
    <w:p w14:paraId="1E9ED52B" w14:textId="715AC7DD" w:rsidR="00423B5D" w:rsidRPr="00423B5D" w:rsidRDefault="00423B5D" w:rsidP="00423B5D">
      <w:pPr>
        <w:pStyle w:val="Bullet2"/>
      </w:pPr>
      <w:r w:rsidRPr="00423B5D">
        <w:rPr>
          <w:lang w:val="en-ZA"/>
        </w:rPr>
        <w:t xml:space="preserve">Options for </w:t>
      </w:r>
      <w:r w:rsidR="00953088">
        <w:rPr>
          <w:lang w:val="en-ZA"/>
        </w:rPr>
        <w:t xml:space="preserve">the </w:t>
      </w:r>
      <w:r w:rsidRPr="00423B5D">
        <w:rPr>
          <w:lang w:val="en-ZA"/>
        </w:rPr>
        <w:t xml:space="preserve">Industrial </w:t>
      </w:r>
      <w:r w:rsidR="00953088">
        <w:rPr>
          <w:lang w:val="en-ZA"/>
        </w:rPr>
        <w:t xml:space="preserve">members’ </w:t>
      </w:r>
      <w:r w:rsidRPr="00423B5D">
        <w:rPr>
          <w:lang w:val="en-ZA"/>
        </w:rPr>
        <w:t>evening still to be finalised.</w:t>
      </w:r>
    </w:p>
    <w:p w14:paraId="4E648ECA" w14:textId="77777777" w:rsidR="00423B5D" w:rsidRDefault="00423B5D" w:rsidP="00423B5D">
      <w:pPr>
        <w:pStyle w:val="Bullet2"/>
      </w:pPr>
      <w:r w:rsidRPr="00423B5D">
        <w:rPr>
          <w:lang w:val="en-ZA"/>
        </w:rPr>
        <w:t>Good interest from Industrial and Non-Industrial members</w:t>
      </w:r>
    </w:p>
    <w:p w14:paraId="02C6AFC2" w14:textId="42B26C2F" w:rsidR="00907969" w:rsidRDefault="00423B5D" w:rsidP="00907969">
      <w:pPr>
        <w:pStyle w:val="Bullet1"/>
      </w:pPr>
      <w:r>
        <w:t>The IMC m</w:t>
      </w:r>
      <w:r w:rsidR="00953088">
        <w:t>i</w:t>
      </w:r>
      <w:r>
        <w:t>d-term Assembly will be held in Istanbul, just before VTS2012;</w:t>
      </w:r>
    </w:p>
    <w:p w14:paraId="1B5146D2" w14:textId="77777777" w:rsidR="00907969" w:rsidRDefault="00484CC8" w:rsidP="00907969">
      <w:pPr>
        <w:pStyle w:val="Bullet1"/>
      </w:pPr>
      <w:r>
        <w:t>Considerable funds are still owed by Industrial members;</w:t>
      </w:r>
    </w:p>
    <w:p w14:paraId="1816B99D" w14:textId="77777777" w:rsidR="00907969" w:rsidRDefault="00484CC8" w:rsidP="00907969">
      <w:pPr>
        <w:pStyle w:val="Bullet1"/>
      </w:pPr>
      <w:r>
        <w:t>The bulk of IMC funds is now in Euros.</w:t>
      </w:r>
    </w:p>
    <w:p w14:paraId="3ADB85EA" w14:textId="77777777" w:rsidR="009807DC" w:rsidRDefault="009807DC" w:rsidP="00117004">
      <w:pPr>
        <w:pStyle w:val="Heading2"/>
      </w:pPr>
      <w:bookmarkStart w:id="22" w:name="_Toc181356830"/>
      <w:r>
        <w:t>C</w:t>
      </w:r>
      <w:r w:rsidR="002129E4">
        <w:t>ouncil Report</w:t>
      </w:r>
      <w:r w:rsidR="00110555">
        <w:t xml:space="preserve"> – 5</w:t>
      </w:r>
      <w:r w:rsidR="00484CC8">
        <w:t>1</w:t>
      </w:r>
      <w:r w:rsidR="00484CC8" w:rsidRPr="00484CC8">
        <w:rPr>
          <w:vertAlign w:val="superscript"/>
        </w:rPr>
        <w:t>st</w:t>
      </w:r>
      <w:r w:rsidR="00484CC8">
        <w:t xml:space="preserve"> </w:t>
      </w:r>
      <w:r>
        <w:t>Session</w:t>
      </w:r>
      <w:bookmarkEnd w:id="22"/>
    </w:p>
    <w:p w14:paraId="1B6D7F0A" w14:textId="6FC3B813" w:rsidR="00907969" w:rsidRDefault="00484CC8" w:rsidP="00594FE1">
      <w:pPr>
        <w:pStyle w:val="BodyText"/>
      </w:pPr>
      <w:r>
        <w:t>PAP22</w:t>
      </w:r>
      <w:r w:rsidR="00102D31">
        <w:t xml:space="preserve">5/1 was noted.  </w:t>
      </w:r>
      <w:r w:rsidR="008C19E2" w:rsidRPr="008C19E2">
        <w:t>The S</w:t>
      </w:r>
      <w:r w:rsidR="0086546B" w:rsidRPr="008C19E2">
        <w:t>ecretary</w:t>
      </w:r>
      <w:r w:rsidR="0086546B">
        <w:t xml:space="preserve">-General </w:t>
      </w:r>
      <w:r w:rsidR="00907969">
        <w:t>remarked that</w:t>
      </w:r>
      <w:r w:rsidR="000A15BB">
        <w:t xml:space="preserve"> arrangements are being made for the notes of Council meetings to be produced more speedily.</w:t>
      </w:r>
    </w:p>
    <w:p w14:paraId="52AF6DC9" w14:textId="77777777" w:rsidR="00A84426" w:rsidRDefault="00A84426" w:rsidP="00826285">
      <w:pPr>
        <w:pStyle w:val="Heading1"/>
      </w:pPr>
      <w:bookmarkStart w:id="23" w:name="_Toc181356831"/>
      <w:r>
        <w:t>W</w:t>
      </w:r>
      <w:r w:rsidR="00826285">
        <w:t>ork of other bodies</w:t>
      </w:r>
      <w:bookmarkEnd w:id="2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76475E6F" w:rsidR="000569D8" w:rsidRDefault="00A84426" w:rsidP="00117004">
      <w:pPr>
        <w:pStyle w:val="Heading2"/>
      </w:pPr>
      <w:bookmarkStart w:id="24" w:name="_Toc181356832"/>
      <w:r>
        <w:t xml:space="preserve">Report from </w:t>
      </w:r>
      <w:r w:rsidR="000569D8" w:rsidRPr="00D61FA8">
        <w:t>MSC8</w:t>
      </w:r>
      <w:r w:rsidR="00542FF0">
        <w:t>9</w:t>
      </w:r>
      <w:bookmarkEnd w:id="24"/>
    </w:p>
    <w:p w14:paraId="4A26CA39" w14:textId="4A790867" w:rsidR="00326FFB" w:rsidRDefault="00326FFB" w:rsidP="00594FE1">
      <w:pPr>
        <w:pStyle w:val="BodyText"/>
        <w:rPr>
          <w:lang w:eastAsia="de-DE"/>
        </w:rPr>
      </w:pPr>
      <w:r>
        <w:rPr>
          <w:lang w:eastAsia="de-DE"/>
        </w:rPr>
        <w:t>PAP</w:t>
      </w:r>
      <w:r w:rsidR="00110555">
        <w:rPr>
          <w:lang w:eastAsia="de-DE"/>
        </w:rPr>
        <w:t>2</w:t>
      </w:r>
      <w:r w:rsidR="00542FF0">
        <w:rPr>
          <w:lang w:eastAsia="de-DE"/>
        </w:rPr>
        <w:t>2</w:t>
      </w:r>
      <w:r>
        <w:rPr>
          <w:lang w:eastAsia="de-DE"/>
        </w:rPr>
        <w:t>/</w:t>
      </w:r>
      <w:r w:rsidR="005F430B">
        <w:rPr>
          <w:lang w:eastAsia="de-DE"/>
        </w:rPr>
        <w:t>6</w:t>
      </w:r>
      <w:r>
        <w:rPr>
          <w:lang w:eastAsia="de-DE"/>
        </w:rPr>
        <w:t>/1 was noted.</w:t>
      </w:r>
    </w:p>
    <w:p w14:paraId="58349B90" w14:textId="618E211A" w:rsidR="008C3B0B" w:rsidRDefault="00D61FA8" w:rsidP="008C3B0B">
      <w:pPr>
        <w:pStyle w:val="BodyText"/>
        <w:rPr>
          <w:lang w:val="en-US"/>
        </w:rPr>
      </w:pPr>
      <w:r>
        <w:rPr>
          <w:lang w:eastAsia="de-DE"/>
        </w:rPr>
        <w:t xml:space="preserve">Jean-Charles Leclair </w:t>
      </w:r>
      <w:r w:rsidR="00C043B6">
        <w:rPr>
          <w:lang w:eastAsia="de-DE"/>
        </w:rPr>
        <w:t xml:space="preserve">drew </w:t>
      </w:r>
      <w:r w:rsidR="00C4450D">
        <w:rPr>
          <w:lang w:eastAsia="de-DE"/>
        </w:rPr>
        <w:t xml:space="preserve">particular </w:t>
      </w:r>
      <w:r w:rsidR="00C043B6">
        <w:rPr>
          <w:lang w:eastAsia="de-DE"/>
        </w:rPr>
        <w:t>attention to</w:t>
      </w:r>
      <w:r w:rsidR="00110555">
        <w:rPr>
          <w:lang w:eastAsia="de-DE"/>
        </w:rPr>
        <w:t xml:space="preserve"> </w:t>
      </w:r>
      <w:r w:rsidR="00110555">
        <w:t>t</w:t>
      </w:r>
      <w:r w:rsidR="00C4450D">
        <w:t>he implementation of the III Code and its significance for coastal states.  This prompted a short discussion on the likely impact on the IALA Work Programme.  The opportunity presented by the review of General Provisions for Ship’s Routeing (GPSR) to include reference to the IALA Risk Management Toolbox was also mentioned.</w:t>
      </w:r>
    </w:p>
    <w:p w14:paraId="42F44DC4" w14:textId="77777777" w:rsidR="001920AA" w:rsidRDefault="001920AA">
      <w:pPr>
        <w:rPr>
          <w:b/>
          <w:lang w:val="en-US"/>
        </w:rPr>
      </w:pPr>
      <w:bookmarkStart w:id="25" w:name="_Toc181356833"/>
      <w:r>
        <w:rPr>
          <w:lang w:val="en-US"/>
        </w:rPr>
        <w:br w:type="page"/>
      </w:r>
    </w:p>
    <w:p w14:paraId="7540B7FB" w14:textId="58E421DF" w:rsidR="008C3B0B" w:rsidRDefault="00542FF0" w:rsidP="00117004">
      <w:pPr>
        <w:pStyle w:val="Heading2"/>
        <w:rPr>
          <w:lang w:val="en-US"/>
        </w:rPr>
      </w:pPr>
      <w:r>
        <w:rPr>
          <w:lang w:val="en-US"/>
        </w:rPr>
        <w:lastRenderedPageBreak/>
        <w:t>Report from NAV57</w:t>
      </w:r>
      <w:bookmarkEnd w:id="25"/>
    </w:p>
    <w:p w14:paraId="002FB9D0" w14:textId="6365297B" w:rsidR="00542FF0" w:rsidRDefault="00542FF0" w:rsidP="00542FF0">
      <w:pPr>
        <w:pStyle w:val="BodyText"/>
        <w:rPr>
          <w:lang w:eastAsia="de-DE"/>
        </w:rPr>
      </w:pPr>
      <w:r>
        <w:rPr>
          <w:lang w:eastAsia="de-DE"/>
        </w:rPr>
        <w:t>PAP22/6/2 was noted.</w:t>
      </w:r>
    </w:p>
    <w:p w14:paraId="5AFCF64E" w14:textId="3D77856D" w:rsidR="00B97C5D" w:rsidRDefault="00C4450D" w:rsidP="008C3B0B">
      <w:pPr>
        <w:pStyle w:val="BodyText"/>
        <w:rPr>
          <w:lang w:eastAsia="de-DE"/>
        </w:rPr>
      </w:pPr>
      <w:r>
        <w:rPr>
          <w:lang w:eastAsia="de-DE"/>
        </w:rPr>
        <w:t>Jean-Charles Leclair drew attention to IMO MSC’s rejection of the need for VTMIS in polar waters.  This prompted discussion about whether it would be premature to pursue the current polar tasks until what is essentially a political difficulty has been resolved.  In further discussion it was proposed that the technical issues could be progressed but that guidance on operational and navigation requirements issues needed further guidance.  The Chairman of the ANM</w:t>
      </w:r>
      <w:r w:rsidR="00B97C5D">
        <w:rPr>
          <w:lang w:eastAsia="de-DE"/>
        </w:rPr>
        <w:t xml:space="preserve"> Committee drafted an information paper for Council (PAP22/output/3), which was reviewed and then approved for forwarding to the IALA Council.</w:t>
      </w:r>
    </w:p>
    <w:p w14:paraId="0670712A" w14:textId="22B200F2" w:rsidR="001A7FE6" w:rsidRDefault="001A7FE6" w:rsidP="008C3B0B">
      <w:pPr>
        <w:pStyle w:val="BodyText"/>
        <w:rPr>
          <w:lang w:eastAsia="de-DE"/>
        </w:rPr>
      </w:pPr>
      <w:r>
        <w:rPr>
          <w:lang w:eastAsia="de-DE"/>
        </w:rPr>
        <w:t>The Chairman of the ANM Committee then suggested that all Committees ought to be involved in strategy item 11.1.</w:t>
      </w:r>
    </w:p>
    <w:p w14:paraId="65DCF272" w14:textId="0CD5D76A" w:rsidR="00B97C5D" w:rsidRDefault="00B97C5D" w:rsidP="00B97C5D">
      <w:pPr>
        <w:pStyle w:val="ActionItem"/>
      </w:pPr>
      <w:r>
        <w:t>Action item</w:t>
      </w:r>
    </w:p>
    <w:p w14:paraId="5B6D511D" w14:textId="0604AE32" w:rsidR="008C3B0B" w:rsidRDefault="00B97C5D" w:rsidP="00B97C5D">
      <w:pPr>
        <w:pStyle w:val="ActionIALA"/>
      </w:pPr>
      <w:bookmarkStart w:id="26" w:name="_Toc181262441"/>
      <w:r>
        <w:t>The Secretariat is requested to forward the Information Paper on Polar Strategy Items (PAP22/output/3) to the IALA Council, for its consideration.</w:t>
      </w:r>
      <w:bookmarkEnd w:id="26"/>
    </w:p>
    <w:p w14:paraId="0BCDA73F" w14:textId="77777777" w:rsidR="008C3B0B" w:rsidRDefault="008C3B0B" w:rsidP="00117004">
      <w:pPr>
        <w:pStyle w:val="Heading2"/>
        <w:rPr>
          <w:lang w:val="en-US"/>
        </w:rPr>
      </w:pPr>
      <w:bookmarkStart w:id="27" w:name="_Toc181356834"/>
      <w:r>
        <w:rPr>
          <w:lang w:val="en-US"/>
        </w:rPr>
        <w:t>COMSAR15</w:t>
      </w:r>
      <w:bookmarkEnd w:id="27"/>
    </w:p>
    <w:p w14:paraId="439D9F0E" w14:textId="1DDB8A0F" w:rsidR="00E86544" w:rsidRDefault="00C4450D" w:rsidP="00542FF0">
      <w:pPr>
        <w:pStyle w:val="BodyText"/>
        <w:rPr>
          <w:lang w:val="en-US"/>
        </w:rPr>
      </w:pPr>
      <w:r>
        <w:rPr>
          <w:lang w:val="en-US"/>
        </w:rPr>
        <w:t>PAP22/6/3 was noted.</w:t>
      </w:r>
    </w:p>
    <w:p w14:paraId="10EBA7D7" w14:textId="395CAF50" w:rsidR="0052140A" w:rsidRPr="0052140A" w:rsidRDefault="00C4450D" w:rsidP="0052140A">
      <w:pPr>
        <w:pStyle w:val="BodyText"/>
        <w:rPr>
          <w:lang w:val="en-US" w:eastAsia="de-DE"/>
        </w:rPr>
      </w:pPr>
      <w:r>
        <w:rPr>
          <w:lang w:val="en-US" w:eastAsia="de-DE"/>
        </w:rPr>
        <w:t>Nothing further was discussed.</w:t>
      </w:r>
    </w:p>
    <w:p w14:paraId="3B92AF15" w14:textId="77777777" w:rsidR="00D87ABA" w:rsidRDefault="00D87ABA" w:rsidP="00117004">
      <w:pPr>
        <w:pStyle w:val="Heading2"/>
      </w:pPr>
      <w:bookmarkStart w:id="28" w:name="_Toc181356835"/>
      <w:r>
        <w:t>Submissions to IMO</w:t>
      </w:r>
      <w:bookmarkEnd w:id="28"/>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2514A122" w:rsidR="00B76A41" w:rsidRDefault="00B76A41" w:rsidP="00A03E20">
      <w:pPr>
        <w:pStyle w:val="List1"/>
      </w:pPr>
      <w:r w:rsidRPr="00B76A41">
        <w:t>R</w:t>
      </w:r>
      <w:r>
        <w:t>evision of the R</w:t>
      </w:r>
      <w:r w:rsidRPr="00B76A41">
        <w:t>ecommendation for the protection of the AIS VHF D</w:t>
      </w:r>
      <w:r>
        <w:t>ata</w:t>
      </w:r>
      <w:r w:rsidRPr="00B76A41">
        <w:t xml:space="preserve"> L</w:t>
      </w:r>
      <w:r>
        <w:t>ink (PAP22/output/4 - e-NAV10/output/26);</w:t>
      </w:r>
    </w:p>
    <w:p w14:paraId="202A6B02" w14:textId="7CF7222E" w:rsidR="00B76A41" w:rsidRPr="00A03E20" w:rsidRDefault="00B76A41" w:rsidP="00A03E20">
      <w:pPr>
        <w:pStyle w:val="List1"/>
      </w:pPr>
      <w:r w:rsidRPr="00A03E20">
        <w:rPr>
          <w:szCs w:val="22"/>
        </w:rPr>
        <w:t xml:space="preserve">New Unplanned Output to Prepare Performance Standards for Multi-system Shipborne Receivers </w:t>
      </w:r>
      <w:r w:rsidR="00A03E20" w:rsidRPr="00A03E20">
        <w:rPr>
          <w:szCs w:val="22"/>
        </w:rPr>
        <w:t>(</w:t>
      </w:r>
      <w:r w:rsidRPr="00A03E20">
        <w:rPr>
          <w:szCs w:val="22"/>
        </w:rPr>
        <w:t>PAP22/output/5 / e-NAV10/output/16);</w:t>
      </w:r>
    </w:p>
    <w:p w14:paraId="1C584A3B" w14:textId="03DA610D" w:rsidR="00A03E20" w:rsidRPr="00A03E20" w:rsidRDefault="00A03E20" w:rsidP="00A03E20">
      <w:pPr>
        <w:pStyle w:val="List1"/>
      </w:pPr>
      <w:r w:rsidRPr="00A03E20">
        <w:rPr>
          <w:rFonts w:cs="Arial"/>
          <w:lang w:val="en-US"/>
        </w:rPr>
        <w:t>Development of guidance for the implementation of the 2010 Manila Amendments (PAP22/output/6 – VTS33/output/6)</w:t>
      </w:r>
    </w:p>
    <w:p w14:paraId="73350B1B" w14:textId="3B06516C" w:rsidR="00923F12" w:rsidRDefault="0052140A" w:rsidP="00D87ABA">
      <w:pPr>
        <w:pStyle w:val="BodyText"/>
      </w:pPr>
      <w:r w:rsidRPr="00A03E20">
        <w:t xml:space="preserve">The meeting reviewed </w:t>
      </w:r>
      <w:r w:rsidR="00A03E20" w:rsidRPr="00A03E20">
        <w:t>the documents,</w:t>
      </w:r>
      <w:r w:rsidRPr="00A03E20">
        <w:t xml:space="preserve"> agreed the proposed text</w:t>
      </w:r>
      <w:r w:rsidR="00A03E20" w:rsidRPr="00A03E20">
        <w:t xml:space="preserve"> and asked that they be forwarded to Council, for approval</w:t>
      </w:r>
      <w:r w:rsidRPr="00A03E20">
        <w:t>.</w:t>
      </w:r>
    </w:p>
    <w:p w14:paraId="7C6E71B9" w14:textId="10F44B23" w:rsidR="00A03E20" w:rsidRDefault="00A03E20" w:rsidP="00A03E20">
      <w:pPr>
        <w:pStyle w:val="ActionItem"/>
      </w:pPr>
      <w:r>
        <w:t>Action items</w:t>
      </w:r>
    </w:p>
    <w:p w14:paraId="340DD013" w14:textId="0EAB9747" w:rsidR="00A03E20" w:rsidRDefault="00A03E20" w:rsidP="00A03E20">
      <w:pPr>
        <w:pStyle w:val="ActionIALA"/>
      </w:pPr>
      <w:bookmarkStart w:id="29" w:name="_Toc181262442"/>
      <w:r>
        <w:t>The Secretariat is requested to forward PAP22/output/4 (</w:t>
      </w:r>
      <w:r w:rsidRPr="00B76A41">
        <w:t>R</w:t>
      </w:r>
      <w:r>
        <w:t>evision of the R</w:t>
      </w:r>
      <w:r w:rsidRPr="00B76A41">
        <w:t>ecommendation for the protection of the AIS VHF D</w:t>
      </w:r>
      <w:r>
        <w:t>ata</w:t>
      </w:r>
      <w:r w:rsidRPr="00B76A41">
        <w:t xml:space="preserve"> L</w:t>
      </w:r>
      <w:r>
        <w:t>ink) to the IALA Council, with a view to approval to send to IMO.</w:t>
      </w:r>
      <w:bookmarkEnd w:id="29"/>
    </w:p>
    <w:p w14:paraId="67D730B1" w14:textId="2682752E" w:rsidR="00A03E20" w:rsidRDefault="00A03E20" w:rsidP="00A03E20">
      <w:pPr>
        <w:pStyle w:val="ActionIALA"/>
      </w:pPr>
      <w:bookmarkStart w:id="30" w:name="_Toc181262443"/>
      <w:r>
        <w:t>The Secretariat is req</w:t>
      </w:r>
      <w:r w:rsidR="001920AA">
        <w:t>uested to forward PAP22/output/5</w:t>
      </w:r>
      <w:r>
        <w:t xml:space="preserve"> (</w:t>
      </w:r>
      <w:r w:rsidRPr="00A03E20">
        <w:t>New Unplanned Output to Prepare Performance Standards for Multi-system Shipborne Receivers</w:t>
      </w:r>
      <w:r>
        <w:t>) to the IALA Council, with a view to approval to send to IMO.</w:t>
      </w:r>
      <w:bookmarkEnd w:id="30"/>
    </w:p>
    <w:p w14:paraId="542C7148" w14:textId="534C6419" w:rsidR="00A03E20" w:rsidRDefault="00A03E20" w:rsidP="00A03E20">
      <w:pPr>
        <w:pStyle w:val="ActionIALA"/>
      </w:pPr>
      <w:bookmarkStart w:id="31" w:name="_Toc181262444"/>
      <w:r>
        <w:t>The Secretariat is req</w:t>
      </w:r>
      <w:r w:rsidR="001920AA">
        <w:t xml:space="preserve">uested to forward PAP22/output/6 </w:t>
      </w:r>
      <w:r>
        <w:t xml:space="preserve"> (</w:t>
      </w:r>
      <w:r w:rsidRPr="00A03E20">
        <w:t>Development of guidance for the implementation of the 2010 Manila Amendments</w:t>
      </w:r>
      <w:r>
        <w:t>) to the IALA Council, with a view to approval to send to IMO.</w:t>
      </w:r>
      <w:bookmarkEnd w:id="31"/>
    </w:p>
    <w:p w14:paraId="74D9A4CD" w14:textId="31CA08F8" w:rsidR="00CD1AE5" w:rsidRDefault="00CD1AE5" w:rsidP="00CD1AE5">
      <w:pPr>
        <w:pStyle w:val="BodyText"/>
        <w:rPr>
          <w:szCs w:val="22"/>
        </w:rPr>
      </w:pPr>
      <w:r>
        <w:t xml:space="preserve">Noting that France have agreed to submit the paper on </w:t>
      </w:r>
      <w:r w:rsidRPr="00A03E20">
        <w:rPr>
          <w:szCs w:val="22"/>
        </w:rPr>
        <w:t>New Unplanned Output to Prepare Performance Standards for Multi-system Shipborne Receivers</w:t>
      </w:r>
      <w:r>
        <w:rPr>
          <w:szCs w:val="22"/>
        </w:rPr>
        <w:t>, it was requested that it be sent to the French Administration and that direct liaison with Nick Ward be requested.</w:t>
      </w:r>
    </w:p>
    <w:p w14:paraId="34C64B68" w14:textId="749BB71B" w:rsidR="00C61CC0" w:rsidRDefault="00C61CC0" w:rsidP="00C61CC0">
      <w:pPr>
        <w:pStyle w:val="ActionItem"/>
      </w:pPr>
      <w:r>
        <w:t>Action item</w:t>
      </w:r>
    </w:p>
    <w:p w14:paraId="36479E96" w14:textId="5216EE91" w:rsidR="00C61CC0" w:rsidRDefault="00C61CC0" w:rsidP="00C61CC0">
      <w:pPr>
        <w:pStyle w:val="ActionIALA"/>
      </w:pPr>
      <w:bookmarkStart w:id="32" w:name="_Toc181262445"/>
      <w:r>
        <w:lastRenderedPageBreak/>
        <w:t>The Secretariat is req</w:t>
      </w:r>
      <w:r w:rsidR="001920AA">
        <w:t>uested to forward PAP22/output/5</w:t>
      </w:r>
      <w:r>
        <w:t xml:space="preserve"> (</w:t>
      </w:r>
      <w:r w:rsidRPr="00A03E20">
        <w:t>New Unplanned Output to Prepare Performance Standards for Multi-system Shipborne Receivers</w:t>
      </w:r>
      <w:r>
        <w:t>) to Jacques Manchard, for transmission to the French Administration, with a request that direct liaison be established with Nick Ward.</w:t>
      </w:r>
      <w:bookmarkEnd w:id="32"/>
    </w:p>
    <w:p w14:paraId="085BDC7B" w14:textId="6810BB8D" w:rsidR="00C61CC0" w:rsidRPr="00C61CC0" w:rsidRDefault="00C61CC0" w:rsidP="00C61CC0">
      <w:pPr>
        <w:pStyle w:val="BodyText"/>
      </w:pPr>
      <w:r>
        <w:t>It was noted that the implications for the training requirements for existing certificate holders needs to be considered carefully when measures involving training are proposed.</w:t>
      </w:r>
    </w:p>
    <w:p w14:paraId="54F806D0" w14:textId="77777777" w:rsidR="00C72BE1" w:rsidRPr="005D6C73" w:rsidRDefault="00D24AB1" w:rsidP="00826285">
      <w:pPr>
        <w:pStyle w:val="Heading1"/>
      </w:pPr>
      <w:bookmarkStart w:id="33" w:name="_Toc181356836"/>
      <w:r>
        <w:t>T</w:t>
      </w:r>
      <w:r w:rsidR="00826285">
        <w:t xml:space="preserve">he </w:t>
      </w:r>
      <w:r>
        <w:t>IALA D</w:t>
      </w:r>
      <w:r w:rsidR="00826285">
        <w:t>ictionary</w:t>
      </w:r>
      <w:bookmarkEnd w:id="33"/>
    </w:p>
    <w:p w14:paraId="0BD6E037" w14:textId="603983C5" w:rsidR="00990F85" w:rsidRDefault="00990F85" w:rsidP="00833E24">
      <w:pPr>
        <w:pStyle w:val="BodyText"/>
        <w:rPr>
          <w:rFonts w:cs="Arial"/>
        </w:rPr>
      </w:pPr>
      <w:r>
        <w:rPr>
          <w:rFonts w:cs="Arial"/>
        </w:rPr>
        <w:t>Paper PAP22/7/1 refers.</w:t>
      </w:r>
    </w:p>
    <w:p w14:paraId="4A2A4B14" w14:textId="65412D4D" w:rsidR="00833E24" w:rsidRDefault="0086546B" w:rsidP="00833E24">
      <w:pPr>
        <w:pStyle w:val="BodyText"/>
      </w:pPr>
      <w:r>
        <w:rPr>
          <w:rFonts w:cs="Arial"/>
        </w:rPr>
        <w:t>Ó</w:t>
      </w:r>
      <w:r>
        <w:t>mar Frits Eriksson</w:t>
      </w:r>
      <w:r w:rsidR="00BA619D">
        <w:t>, who chairs a small dicti</w:t>
      </w:r>
      <w:r w:rsidR="009B069A">
        <w:t>onary group,</w:t>
      </w:r>
      <w:r>
        <w:t xml:space="preserve"> </w:t>
      </w:r>
      <w:r w:rsidR="00D25125">
        <w:t>explained that the move of the IALA offices and the on-going revision of the IALA website had precluded the moving of</w:t>
      </w:r>
      <w:r w:rsidR="0052140A">
        <w:t xml:space="preserve"> the IALA Dictionary</w:t>
      </w:r>
      <w:r w:rsidR="00D25125">
        <w:t xml:space="preserve"> to the new website.  This, in turn had reduced the momentum of the dictionary’s development.</w:t>
      </w:r>
    </w:p>
    <w:p w14:paraId="796EFBC5" w14:textId="6BB4815B" w:rsidR="00D25125" w:rsidRDefault="00D25125" w:rsidP="00833E24">
      <w:pPr>
        <w:pStyle w:val="BodyText"/>
      </w:pPr>
      <w:r>
        <w:t>Progress ha</w:t>
      </w:r>
      <w:r w:rsidR="00990F85">
        <w:t>s</w:t>
      </w:r>
      <w:r>
        <w:t xml:space="preserve"> been made in the drafting of an input paper (Paper </w:t>
      </w:r>
      <w:r w:rsidR="00990F85">
        <w:t xml:space="preserve">PAP22/7/1), for which </w:t>
      </w:r>
      <w:r w:rsidR="0067491C">
        <w:t xml:space="preserve">grateful </w:t>
      </w:r>
      <w:r w:rsidR="00990F85">
        <w:t xml:space="preserve">thanks were expressed to </w:t>
      </w:r>
      <w:r w:rsidR="00007F0F" w:rsidRPr="00007F0F">
        <w:t>Marie-Hèléne</w:t>
      </w:r>
      <w:r w:rsidR="00990F85">
        <w:t xml:space="preserve"> Grillet.</w:t>
      </w:r>
      <w:r w:rsidR="00007F0F">
        <w:t xml:space="preserve">  The document was reviewed and minor changes made to the Table at paragraph 3.2.</w:t>
      </w:r>
    </w:p>
    <w:p w14:paraId="0921AB47" w14:textId="4C686C44" w:rsidR="00007F0F" w:rsidRDefault="00007F0F" w:rsidP="00833E24">
      <w:pPr>
        <w:pStyle w:val="BodyText"/>
      </w:pPr>
      <w:r>
        <w:t>A discussion then followed about roles, which included IALA’s information management process.  It was agreed that, ideally, the task of maintaining the dictionary should move away from the Committees to a dictionary editor</w:t>
      </w:r>
      <w:r w:rsidR="008F4F41">
        <w:t xml:space="preserve"> and </w:t>
      </w:r>
      <w:r w:rsidR="00247CF6">
        <w:t xml:space="preserve">might </w:t>
      </w:r>
      <w:r w:rsidR="008F4F41">
        <w:t>be combined with the role of IT manager</w:t>
      </w:r>
      <w:r w:rsidR="00247CF6">
        <w:t>, when funding permits and</w:t>
      </w:r>
      <w:r w:rsidR="008F4F41">
        <w:t xml:space="preserve"> depending on the skill sets of the person involved.  This led to the suggestion that the aim should be to first locate an editor and</w:t>
      </w:r>
      <w:r w:rsidR="00247CF6">
        <w:t xml:space="preserve"> an assistant editor</w:t>
      </w:r>
      <w:r w:rsidR="00427009">
        <w:t>;</w:t>
      </w:r>
      <w:r w:rsidR="00247CF6">
        <w:t xml:space="preserve"> the latter could be someone recently retired.</w:t>
      </w:r>
    </w:p>
    <w:p w14:paraId="2B270222" w14:textId="1205D410" w:rsidR="008F4F41" w:rsidRDefault="008F4F41" w:rsidP="00833E24">
      <w:pPr>
        <w:pStyle w:val="BodyText"/>
      </w:pPr>
      <w:r>
        <w:t>It was agreed that definitions should continue to be allocated to the relevant Committee, for review / verification.  It was also emphasised that the Committees should be diligent in using existing definitions and that where an error is detected it should be corrected, rather than a new definition being invented.</w:t>
      </w:r>
    </w:p>
    <w:p w14:paraId="4DF40AF5" w14:textId="572CF85B" w:rsidR="008F4F41" w:rsidRDefault="008F4F41" w:rsidP="00833E24">
      <w:pPr>
        <w:pStyle w:val="BodyText"/>
      </w:pPr>
      <w:r>
        <w:t>In considering terms not used within IALA documents, it was noted that many of the existing definitions come from non-IALA sources.  Where the source is known, h</w:t>
      </w:r>
      <w:r w:rsidR="009B069A">
        <w:t>o</w:t>
      </w:r>
      <w:r>
        <w:t>wever, it was accepted that the resources are not available</w:t>
      </w:r>
      <w:r w:rsidR="009B069A">
        <w:t xml:space="preserve"> to verify their continuing validity.  It was agreed that if an editor can be identified and funded, then the dictionary group should meet with him / her to decide how to proceed.</w:t>
      </w:r>
    </w:p>
    <w:p w14:paraId="75F1C0D6" w14:textId="7D13EBC8" w:rsidR="00676A3D" w:rsidRDefault="00676A3D" w:rsidP="00833E24">
      <w:pPr>
        <w:pStyle w:val="BodyText"/>
      </w:pPr>
      <w:r>
        <w:t>The dictionary group consists of:</w:t>
      </w:r>
    </w:p>
    <w:p w14:paraId="00496487" w14:textId="77777777" w:rsidR="00676A3D" w:rsidRDefault="00676A3D" w:rsidP="00285DCE">
      <w:pPr>
        <w:ind w:left="1134"/>
      </w:pPr>
      <w:r>
        <w:rPr>
          <w:rFonts w:cs="Arial"/>
        </w:rPr>
        <w:t>Ó</w:t>
      </w:r>
      <w:r>
        <w:t>mar Frits Eriksson (Chair)</w:t>
      </w:r>
    </w:p>
    <w:p w14:paraId="1AA22EBE" w14:textId="77777777" w:rsidR="00676A3D" w:rsidRDefault="00676A3D" w:rsidP="00285DCE">
      <w:pPr>
        <w:ind w:left="1134"/>
      </w:pPr>
      <w:r w:rsidRPr="00F93A98">
        <w:t>Marie-Hèléne</w:t>
      </w:r>
      <w:r>
        <w:t xml:space="preserve"> Grillet</w:t>
      </w:r>
    </w:p>
    <w:p w14:paraId="21FA3185" w14:textId="77777777" w:rsidR="00676A3D" w:rsidRDefault="00676A3D" w:rsidP="00285DCE">
      <w:pPr>
        <w:ind w:left="1134"/>
      </w:pPr>
      <w:r w:rsidRPr="00F076D7">
        <w:t>Tuncay Çehreli</w:t>
      </w:r>
    </w:p>
    <w:p w14:paraId="5AE7DC21" w14:textId="164A808E" w:rsidR="00676A3D" w:rsidRDefault="00676A3D" w:rsidP="00285DCE">
      <w:pPr>
        <w:ind w:left="1134"/>
      </w:pPr>
      <w:r>
        <w:t>Seamus Doyle</w:t>
      </w:r>
    </w:p>
    <w:p w14:paraId="0BF4D389" w14:textId="77777777" w:rsidR="00676A3D" w:rsidRDefault="00676A3D" w:rsidP="00285DCE">
      <w:pPr>
        <w:ind w:left="1134"/>
      </w:pPr>
      <w:r>
        <w:t>Nick Ward</w:t>
      </w:r>
    </w:p>
    <w:p w14:paraId="433274C5" w14:textId="73F80E5B" w:rsidR="00676A3D" w:rsidRPr="00285DCE" w:rsidRDefault="00676A3D" w:rsidP="00285DCE">
      <w:pPr>
        <w:spacing w:line="360" w:lineRule="auto"/>
        <w:ind w:left="1134"/>
      </w:pPr>
      <w:r>
        <w:t>Paul Ridgway</w:t>
      </w:r>
    </w:p>
    <w:p w14:paraId="7340AF32" w14:textId="0ADEA0C7" w:rsidR="009B069A" w:rsidRDefault="009B069A" w:rsidP="00833E24">
      <w:pPr>
        <w:pStyle w:val="BodyText"/>
      </w:pPr>
      <w:r>
        <w:rPr>
          <w:rFonts w:cs="Arial"/>
        </w:rPr>
        <w:t>Ó</w:t>
      </w:r>
      <w:r>
        <w:t>mar Frits Eriksson finished by stating that he could now consider moving the IALA Dictionary to the revised IALA website.</w:t>
      </w:r>
    </w:p>
    <w:p w14:paraId="538F1F39" w14:textId="19CA9E21" w:rsidR="00923F12" w:rsidRDefault="00923F12" w:rsidP="00C40F13">
      <w:pPr>
        <w:pStyle w:val="ActionItem"/>
      </w:pPr>
      <w:r>
        <w:t>Action item</w:t>
      </w:r>
      <w:r w:rsidR="009B069A">
        <w:t>s</w:t>
      </w:r>
    </w:p>
    <w:p w14:paraId="34ADA932" w14:textId="15B12F61" w:rsidR="00F411D4" w:rsidRDefault="00F411D4" w:rsidP="00C40F13">
      <w:pPr>
        <w:pStyle w:val="ActionMembers"/>
      </w:pPr>
      <w:bookmarkStart w:id="34" w:name="_Toc181262457"/>
      <w:r>
        <w:t xml:space="preserve">All Committees are requested to </w:t>
      </w:r>
      <w:r w:rsidR="00676A3D">
        <w:t>have</w:t>
      </w:r>
      <w:r>
        <w:t xml:space="preserve"> the IALA Dictionary </w:t>
      </w:r>
      <w:r w:rsidR="00676A3D">
        <w:t>as a standing Committee meeting agenda item</w:t>
      </w:r>
      <w:r>
        <w:t>.</w:t>
      </w:r>
      <w:bookmarkEnd w:id="34"/>
    </w:p>
    <w:p w14:paraId="0540B4B1" w14:textId="77777777" w:rsidR="00331A5A" w:rsidRDefault="00331A5A" w:rsidP="00C40F13">
      <w:pPr>
        <w:pStyle w:val="ActionMembers"/>
      </w:pPr>
      <w:bookmarkStart w:id="35" w:name="_Toc181262458"/>
      <w:r>
        <w:t>All Committees are requested to use the IALA Dictionary as a resource.</w:t>
      </w:r>
      <w:bookmarkEnd w:id="35"/>
    </w:p>
    <w:p w14:paraId="1E608F65" w14:textId="77777777" w:rsidR="00923F12" w:rsidRDefault="00923F12" w:rsidP="00C40F13">
      <w:pPr>
        <w:pStyle w:val="ActionMembers"/>
      </w:pPr>
      <w:bookmarkStart w:id="36" w:name="_Toc181262459"/>
      <w:r>
        <w:t xml:space="preserve">All Committees are requested to </w:t>
      </w:r>
      <w:r w:rsidR="00331A5A">
        <w:t>check definitions in new documents against the IALA Dictionary, taking action as required.</w:t>
      </w:r>
      <w:bookmarkEnd w:id="36"/>
    </w:p>
    <w:p w14:paraId="4F1CA1A1" w14:textId="493FF4B4" w:rsidR="00331A5A" w:rsidRDefault="00F93A98" w:rsidP="00331A5A">
      <w:pPr>
        <w:pStyle w:val="ActionMembers"/>
      </w:pPr>
      <w:bookmarkStart w:id="37" w:name="_Toc181262460"/>
      <w:r>
        <w:rPr>
          <w:rFonts w:cs="Arial"/>
        </w:rPr>
        <w:t>Ó</w:t>
      </w:r>
      <w:r>
        <w:t>mar F</w:t>
      </w:r>
      <w:r w:rsidR="00331A5A">
        <w:t xml:space="preserve">rits Eriksson is requested to </w:t>
      </w:r>
      <w:r w:rsidR="009B069A">
        <w:t>move the IALA Dictionary to the revised IALA website as soon as possible.</w:t>
      </w:r>
      <w:bookmarkEnd w:id="37"/>
    </w:p>
    <w:p w14:paraId="2254E7A8" w14:textId="77777777" w:rsidR="00574ABA" w:rsidRDefault="00854841" w:rsidP="00F83D08">
      <w:pPr>
        <w:pStyle w:val="Heading1"/>
      </w:pPr>
      <w:bookmarkStart w:id="38" w:name="_Toc181356837"/>
      <w:r w:rsidRPr="00854841">
        <w:rPr>
          <w:rFonts w:cs="Arial"/>
        </w:rPr>
        <w:lastRenderedPageBreak/>
        <w:t>e</w:t>
      </w:r>
      <w:r w:rsidR="00D24AB1">
        <w:t>-N</w:t>
      </w:r>
      <w:r w:rsidR="00826285">
        <w:t>avigation</w:t>
      </w:r>
      <w:r w:rsidR="00D24AB1">
        <w:t xml:space="preserve"> – A</w:t>
      </w:r>
      <w:r w:rsidR="00826285">
        <w:t>cross Committees</w:t>
      </w:r>
      <w:bookmarkEnd w:id="38"/>
    </w:p>
    <w:p w14:paraId="2E47E895" w14:textId="77777777" w:rsidR="00D97ACF" w:rsidRDefault="00D97ACF" w:rsidP="00117004">
      <w:pPr>
        <w:pStyle w:val="Heading2"/>
      </w:pPr>
      <w:bookmarkStart w:id="39" w:name="_Toc181356838"/>
      <w:r>
        <w:t xml:space="preserve">IALA </w:t>
      </w:r>
      <w:r w:rsidR="00833E24">
        <w:t>Universal Maritime Data Model</w:t>
      </w:r>
      <w:r w:rsidR="001503BF">
        <w:t xml:space="preserve"> (UMDM)</w:t>
      </w:r>
      <w:bookmarkEnd w:id="39"/>
    </w:p>
    <w:p w14:paraId="17B259B9" w14:textId="3F19C8BE" w:rsidR="00191E35" w:rsidRDefault="00E1044C" w:rsidP="00594FE1">
      <w:pPr>
        <w:pStyle w:val="BodyText"/>
      </w:pPr>
      <w:r>
        <w:t xml:space="preserve">It was agreed that </w:t>
      </w:r>
      <w:r w:rsidR="006C7954">
        <w:t>any earlier heat</w:t>
      </w:r>
      <w:r w:rsidR="00EE0941">
        <w:t xml:space="preserve"> had been removed from this topic.  Application is to be made, pending Council approval, for IALA to become first a submitting organisation and then a domain holder, within the IHO GIS registry (S-100).</w:t>
      </w:r>
    </w:p>
    <w:p w14:paraId="1F273B47" w14:textId="2E182439" w:rsidR="00EE0941" w:rsidRDefault="00EE0941" w:rsidP="00594FE1">
      <w:pPr>
        <w:pStyle w:val="BodyText"/>
      </w:pPr>
      <w:r>
        <w:t>It was agreed that this agenda item could, in future, be called ‘The IALA domain’.</w:t>
      </w:r>
    </w:p>
    <w:p w14:paraId="3028CD86" w14:textId="77777777" w:rsidR="00191E35" w:rsidRDefault="00191E35" w:rsidP="00117004">
      <w:pPr>
        <w:pStyle w:val="Heading2"/>
      </w:pPr>
      <w:bookmarkStart w:id="40" w:name="_Toc181356839"/>
      <w:r>
        <w:t>Redistribution of e-NAV Committee Working Groups</w:t>
      </w:r>
      <w:bookmarkEnd w:id="40"/>
    </w:p>
    <w:p w14:paraId="1A12D99D" w14:textId="311E20C5" w:rsidR="00191E35" w:rsidRDefault="00191E35" w:rsidP="006C7954">
      <w:pPr>
        <w:pStyle w:val="BodyText"/>
      </w:pPr>
      <w:r w:rsidRPr="00EE0941">
        <w:t>Bill Cairns</w:t>
      </w:r>
      <w:r w:rsidR="006C7954" w:rsidRPr="00EE0941">
        <w:t xml:space="preserve"> said that none of the proposed options had found favour with the e-NAV Committee and that as the system had coped with the last meeting, with 104 members, his suggestion was to continue with the present structure but bear in mind possible changes for the 2014 – 2018 Work Programme.  However, developments in the IALA Strategy Group, might impinge on any such thoughts.</w:t>
      </w:r>
    </w:p>
    <w:p w14:paraId="0C2DE183" w14:textId="5277BB7E" w:rsidR="00EE0941" w:rsidRDefault="00EE0941" w:rsidP="006C7954">
      <w:pPr>
        <w:pStyle w:val="BodyText"/>
      </w:pPr>
      <w:r>
        <w:t>The Secretary-General indicated that any thoughts of changing the existing Committee structure, say by forming an AIS Committee, as opposed to changing the internal working group structure of a Committee, would need to be presented to a General Assembly.</w:t>
      </w:r>
    </w:p>
    <w:p w14:paraId="69AAA48E" w14:textId="04DC2257" w:rsidR="00EE0941" w:rsidRPr="00EE0941" w:rsidRDefault="00EE0941" w:rsidP="006C7954">
      <w:pPr>
        <w:pStyle w:val="BodyText"/>
        <w:rPr>
          <w:lang w:eastAsia="de-DE"/>
        </w:rPr>
      </w:pPr>
      <w:r>
        <w:t>Consideration was given to creating a PAP standing agenda item for considering the Committee structure in 2014 – 2018 but this was decided against, for the moment.</w:t>
      </w:r>
    </w:p>
    <w:p w14:paraId="603315FE" w14:textId="77777777" w:rsidR="00191E35" w:rsidRPr="00EE0941" w:rsidRDefault="00191E35" w:rsidP="00117004">
      <w:pPr>
        <w:pStyle w:val="Heading2"/>
      </w:pPr>
      <w:bookmarkStart w:id="41" w:name="_Toc181356840"/>
      <w:r w:rsidRPr="00EE0941">
        <w:t>e-Navigation Architecture 'Picture Book' Information Paper e-NAV-140</w:t>
      </w:r>
      <w:bookmarkEnd w:id="41"/>
    </w:p>
    <w:p w14:paraId="36414B9D" w14:textId="7D644EBF" w:rsidR="00EE0941" w:rsidRPr="00EE0941" w:rsidRDefault="0082312F" w:rsidP="00EE0941">
      <w:pPr>
        <w:pStyle w:val="BodyText"/>
      </w:pPr>
      <w:r w:rsidRPr="00EE0941">
        <w:t>Bill Cairns</w:t>
      </w:r>
      <w:r w:rsidR="00BA102F" w:rsidRPr="00EE0941">
        <w:t xml:space="preserve"> s</w:t>
      </w:r>
      <w:r w:rsidR="00BA102F">
        <w:t>aid that Nick Ward had worked on reducing the complexity of the document previously submitted to Council</w:t>
      </w:r>
      <w:r>
        <w:t xml:space="preserve"> </w:t>
      </w:r>
      <w:r w:rsidR="006C7954">
        <w:t>and that it was intended to review it at a plenary session at e-NAV11, with a view to resubmission to the 53</w:t>
      </w:r>
      <w:r w:rsidR="006C7954" w:rsidRPr="006C7954">
        <w:rPr>
          <w:vertAlign w:val="superscript"/>
        </w:rPr>
        <w:t>rd</w:t>
      </w:r>
      <w:r w:rsidR="006C7954">
        <w:t xml:space="preserve"> Session of the Council.</w:t>
      </w:r>
    </w:p>
    <w:p w14:paraId="31124459" w14:textId="3764EF68" w:rsidR="00EE0941" w:rsidRDefault="00EE0941" w:rsidP="00EE0941">
      <w:pPr>
        <w:pStyle w:val="Heading2"/>
      </w:pPr>
      <w:bookmarkStart w:id="42" w:name="_Toc181356841"/>
      <w:r>
        <w:t>e-Navigation regulatory procedure</w:t>
      </w:r>
      <w:bookmarkEnd w:id="42"/>
    </w:p>
    <w:p w14:paraId="16E0568C" w14:textId="34D7F31C" w:rsidR="00EE0941" w:rsidRDefault="00E947CC" w:rsidP="006C7954">
      <w:pPr>
        <w:pStyle w:val="BodyText"/>
      </w:pPr>
      <w:r>
        <w:t>With the aid of a short presentation, Nick Ward</w:t>
      </w:r>
      <w:r w:rsidR="00EE0941">
        <w:t xml:space="preserve"> explained that the subject matter had arisen out of discussions during EfficienSea 2011</w:t>
      </w:r>
      <w:r>
        <w:t>.  The timing issue was presented and discussed, as were some possible solutions, with the suggestion that a separate e-Navigation display may be the way forward, at least initially.  It was stated that in discussion at e-NAV10 it had been accepted that some form of regulatory process for the development of e-Navigation will be required.</w:t>
      </w:r>
    </w:p>
    <w:p w14:paraId="2AF257A3" w14:textId="33EFECA4" w:rsidR="00E947CC" w:rsidRDefault="00E947CC" w:rsidP="006C7954">
      <w:pPr>
        <w:pStyle w:val="BodyText"/>
      </w:pPr>
      <w:r>
        <w:t>It was suggested that once the e-Navigation strategy implementation plan had been initiated it would help if an independent technical expert group could review technological advances and advise IMO when the baseline standard ought to be changed, to take account of the changes.</w:t>
      </w:r>
    </w:p>
    <w:p w14:paraId="16561830" w14:textId="752DA34F" w:rsidR="00E947CC" w:rsidRDefault="00E947CC" w:rsidP="006C7954">
      <w:pPr>
        <w:pStyle w:val="BodyText"/>
      </w:pPr>
      <w:r>
        <w:t>It was stated that the proposal for a separate e-Navigation display, which had emerged from a presentation produced for e-NAV 10 by Andy Norris, had not covered communications.  It was also said that the format for the Cost Ben</w:t>
      </w:r>
      <w:r w:rsidR="00BA619D">
        <w:t>efit Analysis ought to emerge f</w:t>
      </w:r>
      <w:r>
        <w:t>r</w:t>
      </w:r>
      <w:r w:rsidR="00BA619D">
        <w:t>om the IMO Correspondence G</w:t>
      </w:r>
      <w:r>
        <w:t xml:space="preserve">roup </w:t>
      </w:r>
      <w:r w:rsidR="00BA619D">
        <w:t>o</w:t>
      </w:r>
      <w:r>
        <w:t>n e-Navigation, in much the same way that the Gap analysis and use of S-100 had.</w:t>
      </w:r>
    </w:p>
    <w:p w14:paraId="59F48468" w14:textId="72DF0150" w:rsidR="00EC12F7" w:rsidRDefault="00EC12F7" w:rsidP="006C7954">
      <w:pPr>
        <w:pStyle w:val="BodyText"/>
      </w:pPr>
      <w:r>
        <w:t xml:space="preserve">When asked ‘when will </w:t>
      </w:r>
      <w:r w:rsidR="00BA619D">
        <w:t xml:space="preserve">we </w:t>
      </w:r>
      <w:r>
        <w:t>know that we have e-Navigation’ it was replied that this would be when the e-Navigation strategy implementation plan was declared operational (currently in 2014).</w:t>
      </w:r>
    </w:p>
    <w:p w14:paraId="1E129ABB" w14:textId="4AC6AAA9" w:rsidR="00EC12F7" w:rsidRDefault="00EC12F7" w:rsidP="00EC12F7">
      <w:pPr>
        <w:pStyle w:val="Heading2"/>
      </w:pPr>
      <w:bookmarkStart w:id="43" w:name="_Toc181356842"/>
      <w:r>
        <w:t>e-Navigation roadmap</w:t>
      </w:r>
      <w:bookmarkEnd w:id="43"/>
    </w:p>
    <w:p w14:paraId="428DEE1C" w14:textId="70423E64" w:rsidR="00EC12F7" w:rsidRDefault="00EC12F7" w:rsidP="006C7954">
      <w:pPr>
        <w:pStyle w:val="BodyText"/>
      </w:pPr>
      <w:r>
        <w:t>Nick Ward gave a brief</w:t>
      </w:r>
      <w:r w:rsidR="001F0C9F">
        <w:t xml:space="preserve"> presentation on the roadmap being developed by Working Group 1 of the e-NAV Committee and which had already attracted comment from members of the IMO Correspondence </w:t>
      </w:r>
      <w:r w:rsidR="00BA619D">
        <w:t xml:space="preserve">Group </w:t>
      </w:r>
      <w:r w:rsidR="001F0C9F">
        <w:t>on e-Navigation.  The roadmap was considered to be a useful aid when considering the future Work programme for the e-Navigation Committee, with the initial results being shown.  For the uninitiated:</w:t>
      </w:r>
    </w:p>
    <w:p w14:paraId="1C13C230" w14:textId="321CD383" w:rsidR="001F0C9F" w:rsidRDefault="001F0C9F" w:rsidP="001F0C9F">
      <w:pPr>
        <w:pStyle w:val="Bullet1"/>
      </w:pPr>
      <w:r>
        <w:t>MSP = Maritime Services Portfolio;</w:t>
      </w:r>
    </w:p>
    <w:p w14:paraId="489C9F09" w14:textId="3860648F" w:rsidR="001F0C9F" w:rsidRDefault="001F0C9F" w:rsidP="001F0C9F">
      <w:pPr>
        <w:pStyle w:val="Bullet1"/>
      </w:pPr>
      <w:r>
        <w:t>NSW = National Sing</w:t>
      </w:r>
      <w:r w:rsidR="00BA619D">
        <w:t>l</w:t>
      </w:r>
      <w:r>
        <w:t>e Window.</w:t>
      </w:r>
    </w:p>
    <w:p w14:paraId="4CE832F0" w14:textId="6324F68F" w:rsidR="001F0C9F" w:rsidRDefault="001F0C9F" w:rsidP="006C7954">
      <w:pPr>
        <w:pStyle w:val="BodyText"/>
      </w:pPr>
      <w:r>
        <w:lastRenderedPageBreak/>
        <w:t>The Secretary-General remarked that the embryo Work Programme clearly indicated the high level of other bodies into which the e-Navigation Committee would be inputting information.</w:t>
      </w:r>
    </w:p>
    <w:p w14:paraId="6605CE04" w14:textId="64FEA0E2" w:rsidR="000A15BB" w:rsidRDefault="000A15BB" w:rsidP="006C7954">
      <w:pPr>
        <w:pStyle w:val="BodyText"/>
      </w:pPr>
      <w:r>
        <w:t>Following discussion, it was agreed that Nick Ward should provide an input paper to Council 52, which would include the e-Navigation roadmap and the suggestion about an independent IMO technical experts group.</w:t>
      </w:r>
      <w:r w:rsidR="00BA619D">
        <w:t xml:space="preserve">  The paper was provided at PAP22/output/2, which was reviewed and approved by the meeting</w:t>
      </w:r>
    </w:p>
    <w:p w14:paraId="6C04BD92" w14:textId="75CB254E" w:rsidR="000A15BB" w:rsidRDefault="000A15BB" w:rsidP="00BA619D">
      <w:pPr>
        <w:pStyle w:val="ActionItem"/>
      </w:pPr>
      <w:r>
        <w:t>Action item</w:t>
      </w:r>
    </w:p>
    <w:p w14:paraId="2E7223CF" w14:textId="7093588B" w:rsidR="000A15BB" w:rsidRPr="006C18A2" w:rsidRDefault="00BA619D" w:rsidP="00BA619D">
      <w:pPr>
        <w:pStyle w:val="ActionIALA"/>
      </w:pPr>
      <w:r>
        <w:t>T</w:t>
      </w:r>
      <w:r w:rsidR="000A15BB">
        <w:t>he Secretariat is requested to</w:t>
      </w:r>
      <w:r>
        <w:t xml:space="preserve"> forward PAP/output/2</w:t>
      </w:r>
      <w:r w:rsidR="000A15BB">
        <w:t xml:space="preserve"> </w:t>
      </w:r>
      <w:r>
        <w:t>(T</w:t>
      </w:r>
      <w:r w:rsidR="000A15BB">
        <w:t>he regulatory process for e-Navigation</w:t>
      </w:r>
      <w:r>
        <w:t>)</w:t>
      </w:r>
      <w:r w:rsidR="000A15BB">
        <w:t xml:space="preserve"> to Council</w:t>
      </w:r>
      <w:r>
        <w:t xml:space="preserve">, with a view to </w:t>
      </w:r>
      <w:r w:rsidR="000A15BB">
        <w:t>approval for it to be submitted to the IMO Correspondence group on e-Navigation.</w:t>
      </w:r>
    </w:p>
    <w:p w14:paraId="00B53FBC" w14:textId="77777777" w:rsidR="00026A47" w:rsidRDefault="00D87ABA" w:rsidP="00826285">
      <w:pPr>
        <w:pStyle w:val="Heading1"/>
      </w:pPr>
      <w:bookmarkStart w:id="44" w:name="_Toc181356843"/>
      <w:r>
        <w:t>IALA World Wide Academy</w:t>
      </w:r>
      <w:bookmarkEnd w:id="44"/>
    </w:p>
    <w:p w14:paraId="2B5C43F1" w14:textId="77777777" w:rsidR="00C61CC0" w:rsidRDefault="00FB4924" w:rsidP="0077582F">
      <w:pPr>
        <w:pStyle w:val="BodyText"/>
        <w:rPr>
          <w:lang w:eastAsia="de-DE"/>
        </w:rPr>
      </w:pPr>
      <w:r w:rsidRPr="00501B83">
        <w:rPr>
          <w:lang w:eastAsia="de-DE"/>
        </w:rPr>
        <w:t>Jean-Charles Leclair</w:t>
      </w:r>
      <w:r w:rsidR="00C61CC0" w:rsidRPr="00501B83">
        <w:rPr>
          <w:lang w:eastAsia="de-DE"/>
        </w:rPr>
        <w:t xml:space="preserve"> n</w:t>
      </w:r>
      <w:r w:rsidR="00C61CC0">
        <w:rPr>
          <w:lang w:eastAsia="de-DE"/>
        </w:rPr>
        <w:t>oted that the WWA appears to be becoming an attractive brand.  He said that there had been a brainstorming session in August, from which it had been decided to extend the activities of the WWA into the area of capacity building.  Other items discussed had included:</w:t>
      </w:r>
    </w:p>
    <w:p w14:paraId="6377A687" w14:textId="77777777" w:rsidR="00C61CC0" w:rsidRDefault="00C61CC0" w:rsidP="00501B83">
      <w:pPr>
        <w:pStyle w:val="Bullet1"/>
        <w:rPr>
          <w:lang w:eastAsia="de-DE"/>
        </w:rPr>
      </w:pPr>
      <w:r>
        <w:rPr>
          <w:lang w:eastAsia="de-DE"/>
        </w:rPr>
        <w:t>An outline budget;</w:t>
      </w:r>
    </w:p>
    <w:p w14:paraId="0B34EAD2" w14:textId="7E526DF0" w:rsidR="00C61CC0" w:rsidRDefault="00C61CC0" w:rsidP="00501B83">
      <w:pPr>
        <w:pStyle w:val="Bullet1"/>
        <w:rPr>
          <w:lang w:eastAsia="de-DE"/>
        </w:rPr>
      </w:pPr>
      <w:r>
        <w:rPr>
          <w:lang w:eastAsia="de-DE"/>
        </w:rPr>
        <w:t>The dependency of finance on sponsorship;</w:t>
      </w:r>
    </w:p>
    <w:p w14:paraId="445ACAA4" w14:textId="63A3293E" w:rsidR="0077582F" w:rsidRDefault="00C61CC0" w:rsidP="00501B83">
      <w:pPr>
        <w:pStyle w:val="Bullet1"/>
        <w:rPr>
          <w:lang w:eastAsia="de-DE"/>
        </w:rPr>
      </w:pPr>
      <w:r>
        <w:rPr>
          <w:lang w:eastAsia="de-DE"/>
        </w:rPr>
        <w:t>How to keep the</w:t>
      </w:r>
      <w:r w:rsidR="00501B83">
        <w:rPr>
          <w:lang w:eastAsia="de-DE"/>
        </w:rPr>
        <w:t xml:space="preserve"> WWA within the IALA structure.</w:t>
      </w:r>
    </w:p>
    <w:p w14:paraId="41546AF9" w14:textId="2A840964" w:rsidR="00D777F7" w:rsidRDefault="00501B83" w:rsidP="00D87ABA">
      <w:pPr>
        <w:pStyle w:val="BodyText"/>
        <w:rPr>
          <w:lang w:eastAsia="de-DE"/>
        </w:rPr>
      </w:pPr>
      <w:r>
        <w:rPr>
          <w:lang w:eastAsia="de-DE"/>
        </w:rPr>
        <w:t>The Secretary-General observed that much had happened in the past 12 months, with submissions to both the Nippon Foundation and MENAS, via their charitable arm IFAN (International Foundation for Aids to Navigation).  He then outlined the meeting on capacity building, to beheld at IALA on 27/28 October, which is primarily about exchanging experience and will be attended by:</w:t>
      </w:r>
    </w:p>
    <w:p w14:paraId="377EC7C6" w14:textId="4F999805" w:rsidR="00501B83" w:rsidRDefault="00501B83" w:rsidP="00501B83">
      <w:pPr>
        <w:pStyle w:val="Bullet1"/>
        <w:rPr>
          <w:lang w:eastAsia="de-DE"/>
        </w:rPr>
      </w:pPr>
      <w:r>
        <w:rPr>
          <w:lang w:eastAsia="de-DE"/>
        </w:rPr>
        <w:t>IOC – UNESCO;</w:t>
      </w:r>
    </w:p>
    <w:p w14:paraId="5269E729" w14:textId="20F826A2" w:rsidR="00501B83" w:rsidRDefault="00501B83" w:rsidP="00501B83">
      <w:pPr>
        <w:pStyle w:val="Bullet1"/>
        <w:rPr>
          <w:lang w:eastAsia="de-DE"/>
        </w:rPr>
      </w:pPr>
      <w:r>
        <w:rPr>
          <w:lang w:eastAsia="de-DE"/>
        </w:rPr>
        <w:t>IHO;</w:t>
      </w:r>
    </w:p>
    <w:p w14:paraId="43D5E696" w14:textId="6AEECA6C" w:rsidR="00501B83" w:rsidRDefault="00501B83" w:rsidP="00501B83">
      <w:pPr>
        <w:pStyle w:val="Bullet1"/>
        <w:rPr>
          <w:lang w:eastAsia="de-DE"/>
        </w:rPr>
      </w:pPr>
      <w:r>
        <w:rPr>
          <w:lang w:eastAsia="de-DE"/>
        </w:rPr>
        <w:t>WMO;</w:t>
      </w:r>
    </w:p>
    <w:p w14:paraId="7E0F7E12" w14:textId="65D88C90" w:rsidR="00501B83" w:rsidRDefault="00501B83" w:rsidP="00501B83">
      <w:pPr>
        <w:pStyle w:val="Bullet1"/>
        <w:rPr>
          <w:lang w:eastAsia="de-DE"/>
        </w:rPr>
      </w:pPr>
      <w:r>
        <w:rPr>
          <w:lang w:eastAsia="de-DE"/>
        </w:rPr>
        <w:t>IMO;</w:t>
      </w:r>
    </w:p>
    <w:p w14:paraId="32224FA2" w14:textId="3F956FEA" w:rsidR="00501B83" w:rsidRDefault="00501B83" w:rsidP="00501B83">
      <w:pPr>
        <w:pStyle w:val="Bullet1"/>
        <w:rPr>
          <w:lang w:eastAsia="de-DE"/>
        </w:rPr>
      </w:pPr>
      <w:r>
        <w:rPr>
          <w:lang w:eastAsia="de-DE"/>
        </w:rPr>
        <w:t>FIG Commission.</w:t>
      </w:r>
    </w:p>
    <w:p w14:paraId="5C3ACE63" w14:textId="1B4CE9C5" w:rsidR="00873443" w:rsidRDefault="00873443" w:rsidP="00873443">
      <w:pPr>
        <w:pStyle w:val="BodyText"/>
        <w:rPr>
          <w:lang w:eastAsia="de-DE"/>
        </w:rPr>
      </w:pPr>
      <w:r>
        <w:rPr>
          <w:lang w:eastAsia="de-DE"/>
        </w:rPr>
        <w:t>It was requested that the notes of this meeting be forwarded to EEP18.</w:t>
      </w:r>
    </w:p>
    <w:p w14:paraId="570CA619" w14:textId="5039D004" w:rsidR="00873443" w:rsidRDefault="00873443" w:rsidP="00873443">
      <w:pPr>
        <w:pStyle w:val="ActionItem"/>
      </w:pPr>
      <w:r>
        <w:t>Action item</w:t>
      </w:r>
    </w:p>
    <w:p w14:paraId="70B0F87D" w14:textId="3F767536" w:rsidR="00873443" w:rsidRDefault="00873443" w:rsidP="00873443">
      <w:pPr>
        <w:pStyle w:val="ActionIALA"/>
      </w:pPr>
      <w:bookmarkStart w:id="45" w:name="_Toc181262446"/>
      <w:r>
        <w:t>The Secretariat is requested to forward the notes of the capacity building meeting to EEP18.</w:t>
      </w:r>
      <w:bookmarkEnd w:id="45"/>
    </w:p>
    <w:p w14:paraId="62F34AA8" w14:textId="22A05022" w:rsidR="00501B83" w:rsidRDefault="00501B83" w:rsidP="00501B83">
      <w:pPr>
        <w:pStyle w:val="BodyText"/>
        <w:rPr>
          <w:lang w:eastAsia="de-DE"/>
        </w:rPr>
      </w:pPr>
      <w:r>
        <w:rPr>
          <w:lang w:eastAsia="de-DE"/>
        </w:rPr>
        <w:t>It was noted that the French Government</w:t>
      </w:r>
      <w:r w:rsidR="00873443">
        <w:rPr>
          <w:lang w:eastAsia="de-DE"/>
        </w:rPr>
        <w:t xml:space="preserve"> will be providing a part-time </w:t>
      </w:r>
      <w:r>
        <w:rPr>
          <w:lang w:eastAsia="de-DE"/>
        </w:rPr>
        <w:t>resource for capacity building, principally for Africa and its Francophone countries.</w:t>
      </w:r>
    </w:p>
    <w:p w14:paraId="533ADE2A" w14:textId="0C9C1E15" w:rsidR="00501B83" w:rsidRDefault="00501B83" w:rsidP="00501B83">
      <w:pPr>
        <w:pStyle w:val="BodyText"/>
        <w:rPr>
          <w:lang w:eastAsia="de-DE"/>
        </w:rPr>
      </w:pPr>
      <w:r>
        <w:rPr>
          <w:lang w:eastAsia="de-DE"/>
        </w:rPr>
        <w:t>It was n</w:t>
      </w:r>
      <w:r w:rsidR="00873443">
        <w:rPr>
          <w:lang w:eastAsia="de-DE"/>
        </w:rPr>
        <w:t>oted that, via IFAN, Steven Benn</w:t>
      </w:r>
      <w:r>
        <w:rPr>
          <w:lang w:eastAsia="de-DE"/>
        </w:rPr>
        <w:t xml:space="preserve">ett had </w:t>
      </w:r>
      <w:r w:rsidR="00873443">
        <w:rPr>
          <w:lang w:eastAsia="de-DE"/>
        </w:rPr>
        <w:t>produced the Level 1 and Level 1+ model courses that will be considered by the 52</w:t>
      </w:r>
      <w:r w:rsidR="00873443" w:rsidRPr="00873443">
        <w:rPr>
          <w:vertAlign w:val="superscript"/>
          <w:lang w:eastAsia="de-DE"/>
        </w:rPr>
        <w:t>nd</w:t>
      </w:r>
      <w:r w:rsidR="00873443">
        <w:rPr>
          <w:lang w:eastAsia="de-DE"/>
        </w:rPr>
        <w:t xml:space="preserve"> session of the IALA Council.</w:t>
      </w:r>
    </w:p>
    <w:p w14:paraId="7B2EE8C9" w14:textId="39800781" w:rsidR="00873443" w:rsidRDefault="00873443" w:rsidP="00501B83">
      <w:pPr>
        <w:pStyle w:val="BodyText"/>
        <w:rPr>
          <w:lang w:eastAsia="de-DE"/>
        </w:rPr>
      </w:pPr>
      <w:r>
        <w:rPr>
          <w:lang w:eastAsia="de-DE"/>
        </w:rPr>
        <w:t>Finally, it was noted that IHO have a well developed capacity building programme and that there is much synergy with IALA’s aim and objectives.</w:t>
      </w:r>
    </w:p>
    <w:p w14:paraId="1F92CE41" w14:textId="77777777" w:rsidR="00574ABA" w:rsidRDefault="007A03A7" w:rsidP="00826285">
      <w:pPr>
        <w:pStyle w:val="Heading1"/>
      </w:pPr>
      <w:bookmarkStart w:id="46" w:name="_Toc181356844"/>
      <w:r>
        <w:t>IALA NET</w:t>
      </w:r>
      <w:bookmarkEnd w:id="46"/>
    </w:p>
    <w:p w14:paraId="30E8AB4B" w14:textId="3DC1DCC2" w:rsidR="002F726B" w:rsidRDefault="00B84E24" w:rsidP="00076224">
      <w:pPr>
        <w:pStyle w:val="BodyText"/>
        <w:rPr>
          <w:rFonts w:cs="Arial"/>
        </w:rPr>
      </w:pPr>
      <w:r>
        <w:rPr>
          <w:rFonts w:cs="Arial"/>
        </w:rPr>
        <w:t>Jean-Charles Leclair reported that</w:t>
      </w:r>
      <w:r w:rsidR="00D777F7">
        <w:rPr>
          <w:rFonts w:cs="Arial"/>
        </w:rPr>
        <w:t xml:space="preserve"> </w:t>
      </w:r>
      <w:r w:rsidR="00076224">
        <w:rPr>
          <w:rFonts w:cs="Arial"/>
        </w:rPr>
        <w:t>a formal meeting, which had been planned to be held at the end of the GSMD Workshop, had been cancelled, whilst a response from the USA on its intentions towards IALA NET is awaited.  However, an informal meeting of those members of the Steering Group attending the workshop had been held.  Ómar Frits Eriksson has completed a revision of the update document.  The latest member to join IALA NET is Bulgaria and an enquiry has been received from the UK Hydrographic Office.</w:t>
      </w:r>
    </w:p>
    <w:p w14:paraId="513ECB47" w14:textId="4EA71E85" w:rsidR="00076224" w:rsidRDefault="00076224" w:rsidP="00076224">
      <w:pPr>
        <w:pStyle w:val="BodyText"/>
        <w:rPr>
          <w:rFonts w:cs="Arial"/>
        </w:rPr>
      </w:pPr>
      <w:r>
        <w:rPr>
          <w:rFonts w:cs="Arial"/>
        </w:rPr>
        <w:lastRenderedPageBreak/>
        <w:t xml:space="preserve">Consideration is being given to forming a grouping </w:t>
      </w:r>
      <w:r w:rsidR="00BA619D">
        <w:rPr>
          <w:rFonts w:cs="Arial"/>
        </w:rPr>
        <w:t xml:space="preserve">of satellite AIS data providers </w:t>
      </w:r>
      <w:r>
        <w:rPr>
          <w:rFonts w:cs="Arial"/>
        </w:rPr>
        <w:t>within IALA NET.</w:t>
      </w:r>
    </w:p>
    <w:p w14:paraId="0C5239CE" w14:textId="42467ECE" w:rsidR="00076224" w:rsidRDefault="00076224" w:rsidP="00076224">
      <w:pPr>
        <w:pStyle w:val="Heading2"/>
      </w:pPr>
      <w:bookmarkStart w:id="47" w:name="_Toc181356845"/>
      <w:r>
        <w:t>Global Sharing of Maritime Data Workshop</w:t>
      </w:r>
      <w:bookmarkEnd w:id="47"/>
    </w:p>
    <w:p w14:paraId="257B7ADB" w14:textId="68FCC982" w:rsidR="00076224" w:rsidRDefault="00076224" w:rsidP="00076224">
      <w:pPr>
        <w:pStyle w:val="BodyText"/>
        <w:rPr>
          <w:rFonts w:cs="Arial"/>
        </w:rPr>
      </w:pPr>
      <w:r>
        <w:rPr>
          <w:rFonts w:cs="Arial"/>
        </w:rPr>
        <w:t>Ómar Frits Eriksson reported that the workshop had been both successful and well attended.</w:t>
      </w:r>
      <w:r w:rsidR="00530EA6">
        <w:rPr>
          <w:rFonts w:cs="Arial"/>
        </w:rPr>
        <w:t xml:space="preserve">  A draft Guideline had been produced which need further work and ought to be seen in the light of IALA Recommendation E-142 on </w:t>
      </w:r>
      <w:r w:rsidR="00530EA6" w:rsidRPr="00530EA6">
        <w:rPr>
          <w:rFonts w:cs="Arial"/>
        </w:rPr>
        <w:t>Maritime Data Sharing IALA-NET</w:t>
      </w:r>
      <w:r w:rsidR="00530EA6">
        <w:rPr>
          <w:rFonts w:cs="Arial"/>
        </w:rPr>
        <w:t>.  It was noted that Mike Sollosi had offered to review the document.</w:t>
      </w:r>
      <w:r w:rsidR="00182F0F">
        <w:rPr>
          <w:rFonts w:cs="Arial"/>
        </w:rPr>
        <w:t xml:space="preserve">  However, it was felt that this kind offer should only be taken up after ANM18, although the timing for comment by PAP23 would be tight.</w:t>
      </w:r>
    </w:p>
    <w:p w14:paraId="3D5CAE78" w14:textId="2F40BEFE" w:rsidR="00530EA6" w:rsidRDefault="00530EA6" w:rsidP="00076224">
      <w:pPr>
        <w:pStyle w:val="BodyText"/>
        <w:rPr>
          <w:rFonts w:cs="Arial"/>
        </w:rPr>
      </w:pPr>
      <w:r>
        <w:rPr>
          <w:rFonts w:cs="Arial"/>
        </w:rPr>
        <w:t>In discussing what should be done with the document, in order to finalise it, it was agreed that it did not sit completely within the remit of any one Committee.  However, it was decided that the ANM Committee was the most suitable to take it forward</w:t>
      </w:r>
      <w:r w:rsidR="00182F0F">
        <w:rPr>
          <w:rFonts w:cs="Arial"/>
        </w:rPr>
        <w:t xml:space="preserve"> but that it needed to be commented on by each of the other Committees</w:t>
      </w:r>
      <w:r>
        <w:rPr>
          <w:rFonts w:cs="Arial"/>
        </w:rPr>
        <w:t>.</w:t>
      </w:r>
      <w:r w:rsidR="00182F0F">
        <w:rPr>
          <w:rFonts w:cs="Arial"/>
        </w:rPr>
        <w:t xml:space="preserve">  It was stressed that comments on the document and not revised versions of the document should be sent to ANM18.  It was also agreed that the LAP should be requested to review the document.</w:t>
      </w:r>
    </w:p>
    <w:p w14:paraId="6A8FE369" w14:textId="64A3C856" w:rsidR="00530EA6" w:rsidRDefault="00530EA6" w:rsidP="00182F0F">
      <w:pPr>
        <w:pStyle w:val="ActionItem"/>
      </w:pPr>
      <w:r>
        <w:t>Action item</w:t>
      </w:r>
    </w:p>
    <w:p w14:paraId="78620D43" w14:textId="1FAFDEC8" w:rsidR="00530EA6" w:rsidRDefault="00530EA6" w:rsidP="00182F0F">
      <w:pPr>
        <w:pStyle w:val="ActionIALA"/>
      </w:pPr>
      <w:bookmarkStart w:id="48" w:name="_Toc181262447"/>
      <w:r>
        <w:t>The Secretariat is requested to forward the draft Guideline of Global Sharing of Maritime Data to the ANM Committee</w:t>
      </w:r>
      <w:r w:rsidR="00182F0F">
        <w:t>.</w:t>
      </w:r>
      <w:bookmarkEnd w:id="48"/>
    </w:p>
    <w:p w14:paraId="48C3EEE0" w14:textId="1A6A8BFF" w:rsidR="00182F0F" w:rsidRDefault="00182F0F" w:rsidP="00182F0F">
      <w:pPr>
        <w:pStyle w:val="ActionIALA"/>
      </w:pPr>
      <w:bookmarkStart w:id="49" w:name="_Toc181262448"/>
      <w:r>
        <w:t>The Secretariat is requested to forward the draft Guideline of Global Sharing of Maritime Data to the VTS, e-NAV and EEP Committees with a request for comments to be forwarded to ANM18.</w:t>
      </w:r>
      <w:bookmarkEnd w:id="49"/>
    </w:p>
    <w:p w14:paraId="61EBEBC4" w14:textId="6752821E" w:rsidR="00182F0F" w:rsidRPr="00182F0F" w:rsidRDefault="00182F0F" w:rsidP="00182F0F">
      <w:pPr>
        <w:pStyle w:val="ActionIALA"/>
      </w:pPr>
      <w:bookmarkStart w:id="50" w:name="_Toc181262449"/>
      <w:r>
        <w:t>The Secretariat is requested to forward the draft Guideline of Global Sharing of Maritime Data to the LAP, for comment.</w:t>
      </w:r>
      <w:bookmarkEnd w:id="50"/>
    </w:p>
    <w:p w14:paraId="690038A1" w14:textId="77777777" w:rsidR="00470E8C" w:rsidRPr="005D6C73" w:rsidRDefault="00D24AB1" w:rsidP="00826285">
      <w:pPr>
        <w:pStyle w:val="Heading1"/>
      </w:pPr>
      <w:bookmarkStart w:id="51" w:name="_Toc181356846"/>
      <w:r>
        <w:t xml:space="preserve">IALA </w:t>
      </w:r>
      <w:r w:rsidR="00826285">
        <w:t>and Risk Management</w:t>
      </w:r>
      <w:bookmarkEnd w:id="51"/>
    </w:p>
    <w:p w14:paraId="48897744" w14:textId="77777777" w:rsidR="00657E94" w:rsidRDefault="00657E94" w:rsidP="00117004">
      <w:pPr>
        <w:pStyle w:val="Heading2"/>
      </w:pPr>
      <w:bookmarkStart w:id="52" w:name="_Toc181356847"/>
      <w:r>
        <w:t>IWRAP MK 2 –</w:t>
      </w:r>
      <w:r w:rsidR="0034582D">
        <w:t xml:space="preserve"> P</w:t>
      </w:r>
      <w:r w:rsidR="002129E4">
        <w:t>rogress</w:t>
      </w:r>
      <w:bookmarkEnd w:id="52"/>
    </w:p>
    <w:p w14:paraId="2E5FEB35" w14:textId="0D593269" w:rsidR="00807D5B" w:rsidRDefault="002F726B" w:rsidP="00182F0F">
      <w:pPr>
        <w:pStyle w:val="BodyText"/>
        <w:rPr>
          <w:rFonts w:cs="Arial"/>
        </w:rPr>
      </w:pPr>
      <w:r>
        <w:rPr>
          <w:rFonts w:cs="Arial"/>
        </w:rPr>
        <w:t xml:space="preserve">Ómar Frits Eriksson </w:t>
      </w:r>
      <w:r w:rsidR="00182F0F">
        <w:rPr>
          <w:rFonts w:cs="Arial"/>
        </w:rPr>
        <w:t>reported that good progress continued to be made in the development of th</w:t>
      </w:r>
      <w:r w:rsidR="00EC12F7">
        <w:rPr>
          <w:rFonts w:cs="Arial"/>
        </w:rPr>
        <w:t>e</w:t>
      </w:r>
      <w:r w:rsidR="00182F0F">
        <w:rPr>
          <w:rFonts w:cs="Arial"/>
        </w:rPr>
        <w:t xml:space="preserve"> software.  Gatehouse were adhering to their undertaking to provide six monthly updates and a further opportunity for updates would occur at the </w:t>
      </w:r>
      <w:r w:rsidR="00642ACA">
        <w:rPr>
          <w:rFonts w:cs="Arial"/>
        </w:rPr>
        <w:t>forthcoming Risk seminar in Oman.  At the moment, w</w:t>
      </w:r>
      <w:r w:rsidR="00EC12F7">
        <w:rPr>
          <w:rFonts w:cs="Arial"/>
        </w:rPr>
        <w:t>ork is being concentrated on incorporating</w:t>
      </w:r>
      <w:r w:rsidR="00642ACA">
        <w:rPr>
          <w:rFonts w:cs="Arial"/>
        </w:rPr>
        <w:t xml:space="preserve"> AtoN into the model.  This work has been </w:t>
      </w:r>
      <w:r w:rsidR="00EC12F7">
        <w:rPr>
          <w:rFonts w:cs="Arial"/>
        </w:rPr>
        <w:t>progressing</w:t>
      </w:r>
      <w:r w:rsidR="00642ACA">
        <w:rPr>
          <w:rFonts w:cs="Arial"/>
        </w:rPr>
        <w:t xml:space="preserve"> for the past two years but significant </w:t>
      </w:r>
      <w:r w:rsidR="00EC12F7">
        <w:rPr>
          <w:rFonts w:cs="Arial"/>
        </w:rPr>
        <w:t>advances</w:t>
      </w:r>
      <w:r w:rsidR="00642ACA">
        <w:rPr>
          <w:rFonts w:cs="Arial"/>
        </w:rPr>
        <w:t xml:space="preserve"> ha</w:t>
      </w:r>
      <w:r w:rsidR="00EC12F7">
        <w:rPr>
          <w:rFonts w:cs="Arial"/>
        </w:rPr>
        <w:t>ve</w:t>
      </w:r>
      <w:r w:rsidR="00642ACA">
        <w:rPr>
          <w:rFonts w:cs="Arial"/>
        </w:rPr>
        <w:t xml:space="preserve"> been made in the past two months.  It is anticipated that within a matter of months there should be an automatic capability to input causation factors into IWRAP Mk2.</w:t>
      </w:r>
    </w:p>
    <w:p w14:paraId="5DA40783" w14:textId="23A74D82" w:rsidR="00642ACA" w:rsidRPr="00DE5F8A" w:rsidRDefault="00642ACA" w:rsidP="00182F0F">
      <w:pPr>
        <w:pStyle w:val="BodyText"/>
      </w:pPr>
      <w:r>
        <w:rPr>
          <w:rFonts w:cs="Arial"/>
        </w:rPr>
        <w:t>A sensitivity tool, the outline of which was presented</w:t>
      </w:r>
      <w:r w:rsidR="00EC12F7">
        <w:rPr>
          <w:rFonts w:cs="Arial"/>
        </w:rPr>
        <w:t>,</w:t>
      </w:r>
      <w:r>
        <w:rPr>
          <w:rFonts w:cs="Arial"/>
        </w:rPr>
        <w:t xml:space="preserve"> has been developed and will shortly go for peer review.  Its results will also be checked against historical data.  Integration into IWRAP Mk2</w:t>
      </w:r>
      <w:r w:rsidR="00BA619D">
        <w:rPr>
          <w:rFonts w:cs="Arial"/>
        </w:rPr>
        <w:t xml:space="preserve"> is expected in about two month</w:t>
      </w:r>
      <w:r>
        <w:rPr>
          <w:rFonts w:cs="Arial"/>
        </w:rPr>
        <w:t>s</w:t>
      </w:r>
      <w:r w:rsidR="00BA619D">
        <w:rPr>
          <w:rFonts w:cs="Arial"/>
        </w:rPr>
        <w:t>’</w:t>
      </w:r>
      <w:r>
        <w:rPr>
          <w:rFonts w:cs="Arial"/>
        </w:rPr>
        <w:t xml:space="preserve"> time.</w:t>
      </w:r>
    </w:p>
    <w:p w14:paraId="30CF1231" w14:textId="1884689E" w:rsidR="00042D1C" w:rsidRPr="00F47D52" w:rsidRDefault="00D87ABA" w:rsidP="00117004">
      <w:pPr>
        <w:pStyle w:val="Heading2"/>
      </w:pPr>
      <w:bookmarkStart w:id="53" w:name="_Toc18135684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53"/>
    </w:p>
    <w:p w14:paraId="12F9B5A6" w14:textId="15C0BCAB" w:rsidR="00DE5F8A" w:rsidRDefault="00642ACA" w:rsidP="00F47D52">
      <w:pPr>
        <w:pStyle w:val="BodyText"/>
      </w:pPr>
      <w:r>
        <w:t>Mike Hadley</w:t>
      </w:r>
      <w:r w:rsidR="00042D1C" w:rsidRPr="002931D9">
        <w:t xml:space="preserve"> </w:t>
      </w:r>
      <w:r w:rsidR="00F47D52">
        <w:t xml:space="preserve">said that </w:t>
      </w:r>
      <w:r>
        <w:t xml:space="preserve">planning for </w:t>
      </w:r>
      <w:r w:rsidR="00F47D52">
        <w:t>the training seminar in November 201</w:t>
      </w:r>
      <w:r>
        <w:t>1</w:t>
      </w:r>
      <w:r w:rsidR="00F47D52">
        <w:t xml:space="preserve"> </w:t>
      </w:r>
      <w:r>
        <w:t>was well in hand</w:t>
      </w:r>
      <w:r w:rsidR="00EC12F7">
        <w:t>.</w:t>
      </w:r>
      <w:r>
        <w:t xml:space="preserve"> </w:t>
      </w:r>
      <w:r w:rsidR="00EC12F7">
        <w:t xml:space="preserve"> Currently</w:t>
      </w:r>
      <w:r>
        <w:t>, there were only 11 registered d</w:t>
      </w:r>
      <w:r w:rsidR="00EC12F7">
        <w:t>elegates.  However, Khalil Al Balu</w:t>
      </w:r>
      <w:r>
        <w:t xml:space="preserve">shi was confident that local and regional delegates would be forthcoming. </w:t>
      </w:r>
    </w:p>
    <w:p w14:paraId="70C01695" w14:textId="65ADFA4E" w:rsidR="00642ACA" w:rsidRPr="00833E24" w:rsidRDefault="00642ACA" w:rsidP="00F47D52">
      <w:pPr>
        <w:pStyle w:val="BodyText"/>
      </w:pPr>
      <w:r>
        <w:t>Looking further ahead, there was some concern at the potential registration cost</w:t>
      </w:r>
      <w:r w:rsidR="00DA0FBB">
        <w:t xml:space="preserve"> for the following seminar, planned for Sydney in November 2013.  However, it was felt that there was time to address this </w:t>
      </w:r>
      <w:r w:rsidR="00EC12F7">
        <w:t>i</w:t>
      </w:r>
      <w:r w:rsidR="00DA0FBB">
        <w:t>ssue.</w:t>
      </w:r>
    </w:p>
    <w:p w14:paraId="10BA5E99" w14:textId="77777777" w:rsidR="00E1044C" w:rsidRDefault="00E1044C" w:rsidP="00826285">
      <w:pPr>
        <w:pStyle w:val="Heading1"/>
      </w:pPr>
      <w:bookmarkStart w:id="54" w:name="_Toc181356849"/>
      <w:r>
        <w:t>Vessel Traffic Management (VTM)</w:t>
      </w:r>
      <w:bookmarkEnd w:id="54"/>
    </w:p>
    <w:p w14:paraId="17E38214" w14:textId="77777777" w:rsidR="00C61CC0" w:rsidRDefault="00953088" w:rsidP="00C61CC0">
      <w:pPr>
        <w:pStyle w:val="BodyText"/>
        <w:rPr>
          <w:lang w:eastAsia="de-DE"/>
        </w:rPr>
      </w:pPr>
      <w:r>
        <w:rPr>
          <w:lang w:eastAsia="de-DE"/>
        </w:rPr>
        <w:t>This topic was considered to be in abeyance until the report from the Council’s ad hoc group on VTM had reported and the 52</w:t>
      </w:r>
      <w:r w:rsidRPr="00953088">
        <w:rPr>
          <w:vertAlign w:val="superscript"/>
          <w:lang w:eastAsia="de-DE"/>
        </w:rPr>
        <w:t>nd</w:t>
      </w:r>
      <w:r>
        <w:rPr>
          <w:lang w:eastAsia="de-DE"/>
        </w:rPr>
        <w:t xml:space="preserve"> Session of the Council had considered it.</w:t>
      </w:r>
    </w:p>
    <w:p w14:paraId="477EF37D" w14:textId="7E06029C" w:rsidR="00213679" w:rsidRDefault="001E2104" w:rsidP="00C61CC0">
      <w:pPr>
        <w:pStyle w:val="Heading1"/>
      </w:pPr>
      <w:bookmarkStart w:id="55" w:name="_Toc181356850"/>
      <w:r w:rsidRPr="00E1044C">
        <w:lastRenderedPageBreak/>
        <w:t>Work P</w:t>
      </w:r>
      <w:r w:rsidR="00430D8E" w:rsidRPr="00E1044C">
        <w:t>r</w:t>
      </w:r>
      <w:r w:rsidRPr="00E1044C">
        <w:t>o</w:t>
      </w:r>
      <w:r w:rsidR="00430D8E" w:rsidRPr="00E1044C">
        <w:t>gramme 2010 – 2014</w:t>
      </w:r>
      <w:bookmarkEnd w:id="55"/>
    </w:p>
    <w:p w14:paraId="6C4FD0DC" w14:textId="77777777" w:rsidR="008B6B30" w:rsidRPr="00397D58" w:rsidRDefault="008B6B30" w:rsidP="00117004">
      <w:pPr>
        <w:pStyle w:val="Heading2"/>
        <w:rPr>
          <w:lang w:eastAsia="de-DE"/>
        </w:rPr>
      </w:pPr>
      <w:bookmarkStart w:id="56" w:name="_Toc181356851"/>
      <w:r>
        <w:t xml:space="preserve">Workshop &amp; Seminar programme for </w:t>
      </w:r>
      <w:r w:rsidRPr="00D70278">
        <w:t>2010-2014</w:t>
      </w:r>
      <w:bookmarkEnd w:id="56"/>
    </w:p>
    <w:p w14:paraId="4D0C6894" w14:textId="479F1B8C" w:rsidR="00D25125" w:rsidRDefault="00CA2362" w:rsidP="00D25125">
      <w:pPr>
        <w:pStyle w:val="BodyText"/>
        <w:rPr>
          <w:lang w:eastAsia="de-DE"/>
        </w:rPr>
      </w:pPr>
      <w:r>
        <w:rPr>
          <w:lang w:eastAsia="de-DE"/>
        </w:rPr>
        <w:t>T</w:t>
      </w:r>
      <w:r w:rsidR="00F87DE4">
        <w:rPr>
          <w:lang w:eastAsia="de-DE"/>
        </w:rPr>
        <w:t>he Workshop and Seminar programme for 2012 and 2013 was reviewed and it was noted that the programme for 2013 looked very intensive.  Proposals for modifying the programme were made</w:t>
      </w:r>
      <w:r w:rsidR="00424FE6">
        <w:rPr>
          <w:lang w:eastAsia="de-DE"/>
        </w:rPr>
        <w:t>, noting that changes could affect the completion of associated strategic items,</w:t>
      </w:r>
      <w:r w:rsidR="00F87DE4">
        <w:rPr>
          <w:lang w:eastAsia="de-DE"/>
        </w:rPr>
        <w:t xml:space="preserve"> and the Secretary was requested to present these to the Council.  The Secretary said that there was already an agenda item for this topic and agreed to present the proposals.</w:t>
      </w:r>
      <w:r w:rsidR="00C61CC0">
        <w:rPr>
          <w:lang w:eastAsia="de-DE"/>
        </w:rPr>
        <w:t xml:space="preserve">  It was also noted that there may have been some movement on the issue of mandatory training by 2014.</w:t>
      </w:r>
    </w:p>
    <w:p w14:paraId="64552E25" w14:textId="32D82AF1" w:rsidR="00BA619D" w:rsidRDefault="00BA619D" w:rsidP="00D25125">
      <w:pPr>
        <w:pStyle w:val="BodyText"/>
        <w:rPr>
          <w:lang w:eastAsia="de-DE"/>
        </w:rPr>
      </w:pPr>
      <w:r>
        <w:rPr>
          <w:lang w:eastAsia="de-DE"/>
        </w:rPr>
        <w:t>The changes to the workshop and seminar programme are contained in PAP22/output/7.</w:t>
      </w:r>
    </w:p>
    <w:p w14:paraId="52AA923D" w14:textId="15612AEB" w:rsidR="00F87DE4" w:rsidRDefault="00F87DE4" w:rsidP="00424FE6">
      <w:pPr>
        <w:pStyle w:val="ActionItem"/>
      </w:pPr>
      <w:r>
        <w:t>Action item</w:t>
      </w:r>
    </w:p>
    <w:p w14:paraId="7C88563C" w14:textId="4171128F" w:rsidR="00F87DE4" w:rsidRDefault="00F87DE4" w:rsidP="00F87DE4">
      <w:pPr>
        <w:pStyle w:val="ActionIALA"/>
      </w:pPr>
      <w:bookmarkStart w:id="57" w:name="_Toc181262450"/>
      <w:r>
        <w:t xml:space="preserve">The Secretariat is requested to </w:t>
      </w:r>
      <w:r w:rsidR="00BA619D">
        <w:t xml:space="preserve">forward PAP22/output/7 (Revised meetings programme for 2010 – 2014) to Council and </w:t>
      </w:r>
      <w:r>
        <w:t>bring</w:t>
      </w:r>
      <w:r w:rsidR="00BA619D">
        <w:t xml:space="preserve"> to its attention the</w:t>
      </w:r>
      <w:r>
        <w:t xml:space="preserve"> proposed cha</w:t>
      </w:r>
      <w:r w:rsidR="00424FE6">
        <w:t>nges</w:t>
      </w:r>
      <w:r>
        <w:t>.</w:t>
      </w:r>
      <w:bookmarkEnd w:id="57"/>
    </w:p>
    <w:p w14:paraId="27DA90EB" w14:textId="02B8F106" w:rsidR="008B6B30" w:rsidRDefault="008B6B30" w:rsidP="00117004">
      <w:pPr>
        <w:pStyle w:val="Heading2"/>
        <w:rPr>
          <w:lang w:eastAsia="de-DE"/>
        </w:rPr>
      </w:pPr>
      <w:bookmarkStart w:id="58" w:name="_Toc181356852"/>
      <w:r>
        <w:rPr>
          <w:lang w:eastAsia="de-DE"/>
        </w:rPr>
        <w:t>Insurance</w:t>
      </w:r>
      <w:bookmarkEnd w:id="58"/>
    </w:p>
    <w:p w14:paraId="06F63E72" w14:textId="56D84873" w:rsidR="008B6B30" w:rsidRPr="008B6B30" w:rsidRDefault="00BA102F" w:rsidP="008B6B30">
      <w:pPr>
        <w:pStyle w:val="BodyText"/>
        <w:rPr>
          <w:lang w:eastAsia="de-DE"/>
        </w:rPr>
      </w:pPr>
      <w:r>
        <w:rPr>
          <w:lang w:eastAsia="de-DE"/>
        </w:rPr>
        <w:t>It was explained that the move to the new offices had caused an overhaul of IA</w:t>
      </w:r>
      <w:r w:rsidR="00BA619D">
        <w:rPr>
          <w:lang w:eastAsia="de-DE"/>
        </w:rPr>
        <w:t>L</w:t>
      </w:r>
      <w:r>
        <w:rPr>
          <w:lang w:eastAsia="de-DE"/>
        </w:rPr>
        <w:t>A’s insurance.  As a result, it has been confirmed that staff and members / delegates are covered for all meetings / workshops / seminars.  The cover is for personal accident only and, in particular, does not cover laptops.  It also emerged that IAL</w:t>
      </w:r>
      <w:r w:rsidR="00BA619D">
        <w:rPr>
          <w:lang w:eastAsia="de-DE"/>
        </w:rPr>
        <w:t>A</w:t>
      </w:r>
      <w:r>
        <w:rPr>
          <w:lang w:eastAsia="de-DE"/>
        </w:rPr>
        <w:t xml:space="preserve"> carries technical liability insurance and that insurance can be taken out to cover experts engaged on IALA missions.</w:t>
      </w:r>
    </w:p>
    <w:p w14:paraId="2FC6624C" w14:textId="77777777" w:rsidR="00213679" w:rsidRDefault="00514A76" w:rsidP="00826285">
      <w:pPr>
        <w:pStyle w:val="Heading1"/>
      </w:pPr>
      <w:bookmarkStart w:id="59" w:name="_Toc181356853"/>
      <w:r>
        <w:t>Review of IALA procedures</w:t>
      </w:r>
      <w:bookmarkEnd w:id="59"/>
    </w:p>
    <w:p w14:paraId="68B5D101" w14:textId="77777777"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14:paraId="221FF393" w14:textId="77777777" w:rsidR="00C10A9F" w:rsidRDefault="00474679" w:rsidP="00117004">
      <w:pPr>
        <w:pStyle w:val="Heading2"/>
      </w:pPr>
      <w:bookmarkStart w:id="60" w:name="_Toc181356854"/>
      <w:r w:rsidRPr="00E23817">
        <w:t>Committee Working Group structure</w:t>
      </w:r>
      <w:bookmarkEnd w:id="60"/>
    </w:p>
    <w:p w14:paraId="3ED00A92" w14:textId="77777777" w:rsidR="00474679" w:rsidRPr="006D593D" w:rsidRDefault="00F376DF" w:rsidP="00474679">
      <w:pPr>
        <w:pStyle w:val="BodyText"/>
        <w:rPr>
          <w:lang w:eastAsia="de-DE"/>
        </w:rPr>
      </w:pPr>
      <w:r>
        <w:t>It was agreed that this item had been covered under agenda item 8.2.</w:t>
      </w:r>
    </w:p>
    <w:p w14:paraId="4E325768" w14:textId="5DA470D2" w:rsidR="00514A76" w:rsidRDefault="00F41E67" w:rsidP="00117004">
      <w:pPr>
        <w:pStyle w:val="Heading2"/>
      </w:pPr>
      <w:bookmarkStart w:id="61" w:name="_Toc181356855"/>
      <w:r>
        <w:t>Committee input paper</w:t>
      </w:r>
      <w:bookmarkEnd w:id="61"/>
    </w:p>
    <w:p w14:paraId="2E2F1F05" w14:textId="7FACAF49" w:rsidR="009E4BDB" w:rsidRPr="009E4BDB" w:rsidRDefault="006D593D" w:rsidP="00873443">
      <w:pPr>
        <w:pStyle w:val="BodyText"/>
      </w:pPr>
      <w:r>
        <w:t>T</w:t>
      </w:r>
      <w:r w:rsidR="007C26D0">
        <w:t xml:space="preserve">he Secretary </w:t>
      </w:r>
      <w:r w:rsidR="00F41E67">
        <w:t>said that slow but evident progress is being made in encouraging Committee members to use the template.</w:t>
      </w:r>
    </w:p>
    <w:p w14:paraId="60C5CB58" w14:textId="703B8E99" w:rsidR="00D87ABA" w:rsidRDefault="00F41E67" w:rsidP="00117004">
      <w:pPr>
        <w:pStyle w:val="Heading2"/>
      </w:pPr>
      <w:bookmarkStart w:id="62" w:name="_Toc181356856"/>
      <w:r>
        <w:t>Review of Committee output documents</w:t>
      </w:r>
      <w:bookmarkEnd w:id="62"/>
    </w:p>
    <w:p w14:paraId="3D8358AC" w14:textId="7E5D1724" w:rsidR="00CA2362" w:rsidRPr="00CA2362" w:rsidRDefault="009E4BDB" w:rsidP="00873443">
      <w:pPr>
        <w:pStyle w:val="BodyText"/>
        <w:rPr>
          <w:lang w:eastAsia="de-DE"/>
        </w:rPr>
      </w:pPr>
      <w:r>
        <w:t>T</w:t>
      </w:r>
      <w:r w:rsidR="00873443">
        <w:t>he Secretary-General that some Council members have queried the volume of paperwork that they have to deal with at a Council meeting, whilst others appear to like the breadth of view of IAA’s work that the paperwork provides.  This topic needs to be watched but, as a first step, there will be a meeting between the Secretary-General, Stuart Ruttle and the Technical Co-ordination Manager to review the procedures by which papers are submitted to Council.</w:t>
      </w:r>
    </w:p>
    <w:p w14:paraId="72EDA116" w14:textId="02E272CC" w:rsidR="00D87ABA" w:rsidRDefault="00F376DF" w:rsidP="00117004">
      <w:pPr>
        <w:pStyle w:val="Heading2"/>
      </w:pPr>
      <w:bookmarkStart w:id="63" w:name="_Toc181356857"/>
      <w:r>
        <w:t xml:space="preserve">Committee </w:t>
      </w:r>
      <w:r w:rsidR="00F41E67">
        <w:t>photographs</w:t>
      </w:r>
      <w:bookmarkEnd w:id="63"/>
    </w:p>
    <w:p w14:paraId="07802B3F" w14:textId="77777777" w:rsidR="00873443" w:rsidRDefault="00873443" w:rsidP="00F41E67">
      <w:pPr>
        <w:pStyle w:val="BodyText"/>
      </w:pPr>
      <w:r>
        <w:t>In response to whether it is necessary to continue with the Committee photograph at each Committee meeting, it was agreed that it should be retained.</w:t>
      </w:r>
    </w:p>
    <w:p w14:paraId="51C7F083" w14:textId="77777777" w:rsidR="00873443" w:rsidRDefault="00873443" w:rsidP="00873443">
      <w:pPr>
        <w:pStyle w:val="Heading2"/>
      </w:pPr>
      <w:bookmarkStart w:id="64" w:name="_Toc181356858"/>
      <w:r>
        <w:t>HQ Facilities</w:t>
      </w:r>
      <w:bookmarkEnd w:id="64"/>
    </w:p>
    <w:p w14:paraId="2149CAB2" w14:textId="692CC8C5" w:rsidR="00F41E67" w:rsidRDefault="00861B81" w:rsidP="00F41E67">
      <w:pPr>
        <w:pStyle w:val="BodyText"/>
      </w:pPr>
      <w:r>
        <w:t xml:space="preserve"> </w:t>
      </w:r>
      <w:r w:rsidR="001A4791">
        <w:t>The S</w:t>
      </w:r>
      <w:r w:rsidR="00873443">
        <w:t>ecretary-General asked, now t</w:t>
      </w:r>
      <w:r w:rsidR="001A4791">
        <w:t>hat all Committee</w:t>
      </w:r>
      <w:r w:rsidR="00873443">
        <w:t>s have met in the new offices, for any comments on the facilities</w:t>
      </w:r>
      <w:r w:rsidR="001A4791">
        <w:t>, noting that there are still IT challenges to overcome.  The majority response was favourable and special mention was made of the revised lunch arrangements.  It was requested that a hand held microphone be available for presenters during plenary sessions and it be considered that engaged / free indicators, rather than locks, be provided on toilet doors.</w:t>
      </w:r>
    </w:p>
    <w:p w14:paraId="057F44E2" w14:textId="1C9F5A4B" w:rsidR="001A4791" w:rsidRDefault="001A4791" w:rsidP="001A4791">
      <w:pPr>
        <w:pStyle w:val="ActionItem"/>
      </w:pPr>
      <w:r>
        <w:lastRenderedPageBreak/>
        <w:t>Action items</w:t>
      </w:r>
    </w:p>
    <w:p w14:paraId="43EAAA98" w14:textId="481E0172" w:rsidR="001A4791" w:rsidRDefault="001A4791" w:rsidP="001A4791">
      <w:pPr>
        <w:pStyle w:val="ActionIALA"/>
      </w:pPr>
      <w:bookmarkStart w:id="65" w:name="_Toc181262451"/>
      <w:r>
        <w:t>The Secretariat is requested to provide a form of mobile microphone for use during plenary sessions.</w:t>
      </w:r>
      <w:bookmarkEnd w:id="65"/>
    </w:p>
    <w:p w14:paraId="2857B741" w14:textId="761F19D6" w:rsidR="001A4791" w:rsidRDefault="001A4791" w:rsidP="001A4791">
      <w:pPr>
        <w:pStyle w:val="ActionIALA"/>
      </w:pPr>
      <w:bookmarkStart w:id="66" w:name="_Toc181262452"/>
      <w:r>
        <w:t>The Secretariat is requested to consider the necessity of providing engage / free indicators on toilet doors.</w:t>
      </w:r>
      <w:bookmarkEnd w:id="66"/>
    </w:p>
    <w:p w14:paraId="2F436D5D" w14:textId="77777777" w:rsidR="00213679" w:rsidRDefault="00E46619" w:rsidP="003A670C">
      <w:pPr>
        <w:pStyle w:val="Heading1"/>
      </w:pPr>
      <w:bookmarkStart w:id="67" w:name="_Toc181356859"/>
      <w:r>
        <w:t xml:space="preserve">IALA </w:t>
      </w:r>
      <w:r w:rsidR="003E3D87">
        <w:rPr>
          <w:caps/>
        </w:rPr>
        <w:t>IT</w:t>
      </w:r>
      <w:r>
        <w:t xml:space="preserve"> Facilities</w:t>
      </w:r>
      <w:bookmarkEnd w:id="67"/>
    </w:p>
    <w:p w14:paraId="48C746AD" w14:textId="77777777" w:rsidR="00A06651" w:rsidRDefault="00A06651" w:rsidP="00117004">
      <w:pPr>
        <w:pStyle w:val="Heading2"/>
        <w:rPr>
          <w:lang w:eastAsia="de-DE"/>
        </w:rPr>
      </w:pPr>
      <w:bookmarkStart w:id="68" w:name="_Toc181356860"/>
      <w:r>
        <w:rPr>
          <w:lang w:val="en-US"/>
        </w:rPr>
        <w:t>IALA Information Technology Group</w:t>
      </w:r>
      <w:bookmarkEnd w:id="68"/>
    </w:p>
    <w:p w14:paraId="02CE4D19" w14:textId="47EE8C25" w:rsidR="00027A54" w:rsidRDefault="00027A54" w:rsidP="00F41E67">
      <w:pPr>
        <w:pStyle w:val="BodyText"/>
        <w:rPr>
          <w:lang w:eastAsia="de-DE"/>
        </w:rPr>
      </w:pPr>
      <w:r>
        <w:rPr>
          <w:rFonts w:cs="Arial"/>
        </w:rPr>
        <w:t>Ó</w:t>
      </w:r>
      <w:r>
        <w:t>mar Frits Eriksson</w:t>
      </w:r>
      <w:r>
        <w:rPr>
          <w:lang w:eastAsia="de-DE"/>
        </w:rPr>
        <w:t xml:space="preserve">, who chairs the group, </w:t>
      </w:r>
      <w:r w:rsidR="00F41E67">
        <w:rPr>
          <w:lang w:eastAsia="de-DE"/>
        </w:rPr>
        <w:t xml:space="preserve">recognised that IT, although improving, remained a significant challenge that needed to be overcome; IALA is behind the curve </w:t>
      </w:r>
      <w:r w:rsidR="00BA619D">
        <w:rPr>
          <w:lang w:eastAsia="de-DE"/>
        </w:rPr>
        <w:t>with regard to</w:t>
      </w:r>
      <w:r w:rsidR="00F41E67">
        <w:rPr>
          <w:lang w:eastAsia="de-DE"/>
        </w:rPr>
        <w:t xml:space="preserve"> technological advances and the use to which they can be put to assist IALA members will only continue.  He said that its aim is to help IALA in tackling its IT problems by developing an IT strategy, which could be submitted to the IALA Council with a view to endorsing its aims a</w:t>
      </w:r>
      <w:r w:rsidR="00FB3D32">
        <w:rPr>
          <w:lang w:eastAsia="de-DE"/>
        </w:rPr>
        <w:t xml:space="preserve">nd resource implications.  An </w:t>
      </w:r>
      <w:r w:rsidR="004E138B">
        <w:rPr>
          <w:lang w:eastAsia="de-DE"/>
        </w:rPr>
        <w:t>a</w:t>
      </w:r>
      <w:r w:rsidR="00F41E67">
        <w:rPr>
          <w:lang w:eastAsia="de-DE"/>
        </w:rPr>
        <w:t>dditional aim is f</w:t>
      </w:r>
      <w:r w:rsidR="00FB3D32">
        <w:rPr>
          <w:lang w:eastAsia="de-DE"/>
        </w:rPr>
        <w:t>or the IT group to provide advic</w:t>
      </w:r>
      <w:r w:rsidR="00F41E67">
        <w:rPr>
          <w:lang w:eastAsia="de-DE"/>
        </w:rPr>
        <w:t>e and not be as close to problem solving as is currently</w:t>
      </w:r>
      <w:r w:rsidR="004E138B">
        <w:rPr>
          <w:lang w:eastAsia="de-DE"/>
        </w:rPr>
        <w:t xml:space="preserve"> the case.</w:t>
      </w:r>
    </w:p>
    <w:p w14:paraId="478D5931" w14:textId="5280CB10" w:rsidR="00F41E67" w:rsidRDefault="00F41E67" w:rsidP="00F41E67">
      <w:pPr>
        <w:pStyle w:val="BodyText"/>
        <w:rPr>
          <w:lang w:eastAsia="de-DE"/>
        </w:rPr>
      </w:pPr>
      <w:r>
        <w:rPr>
          <w:lang w:eastAsia="de-DE"/>
        </w:rPr>
        <w:t>There was agreement that, funding permitting, IALA should aim to have an internal IT resource</w:t>
      </w:r>
      <w:r w:rsidR="004E138B">
        <w:rPr>
          <w:lang w:eastAsia="de-DE"/>
        </w:rPr>
        <w:t>, as the case for this is ‘overwhelming’.</w:t>
      </w:r>
    </w:p>
    <w:p w14:paraId="7781A0CA" w14:textId="2C8B6DF0" w:rsidR="004E138B" w:rsidRDefault="004E138B" w:rsidP="00F41E67">
      <w:pPr>
        <w:pStyle w:val="BodyText"/>
        <w:rPr>
          <w:lang w:eastAsia="de-DE"/>
        </w:rPr>
      </w:pPr>
      <w:r>
        <w:rPr>
          <w:lang w:eastAsia="de-DE"/>
        </w:rPr>
        <w:t>A comment made was that IALA’s IT needs to ‘work’, not least because Committee members needed to keep in contact with the ‘day job’.</w:t>
      </w:r>
    </w:p>
    <w:p w14:paraId="7C055006" w14:textId="692A0663" w:rsidR="004E138B" w:rsidRDefault="004E138B" w:rsidP="00F41E67">
      <w:pPr>
        <w:pStyle w:val="BodyText"/>
        <w:rPr>
          <w:lang w:eastAsia="de-DE"/>
        </w:rPr>
      </w:pPr>
      <w:r>
        <w:rPr>
          <w:lang w:eastAsia="de-DE"/>
        </w:rPr>
        <w:t>The question of the need to record plenary sessions was raised.  It was decided that, currently, this was not a pressing issue but could be considered on a case by case basis.</w:t>
      </w:r>
    </w:p>
    <w:p w14:paraId="31FB0758" w14:textId="1B68C450" w:rsidR="004E138B" w:rsidRDefault="004E138B" w:rsidP="004E138B">
      <w:pPr>
        <w:pStyle w:val="Heading2"/>
        <w:rPr>
          <w:lang w:eastAsia="de-DE"/>
        </w:rPr>
      </w:pPr>
      <w:bookmarkStart w:id="69" w:name="_Toc181356861"/>
      <w:r>
        <w:rPr>
          <w:lang w:eastAsia="de-DE"/>
        </w:rPr>
        <w:t>IALA and LinkedIn</w:t>
      </w:r>
      <w:bookmarkEnd w:id="69"/>
    </w:p>
    <w:p w14:paraId="05394719" w14:textId="6E136DB6" w:rsidR="002B49C7" w:rsidRDefault="004E138B" w:rsidP="00F41E67">
      <w:pPr>
        <w:pStyle w:val="BodyText"/>
      </w:pPr>
      <w:r>
        <w:rPr>
          <w:rFonts w:cs="Arial"/>
        </w:rPr>
        <w:t>Ó</w:t>
      </w:r>
      <w:r>
        <w:t>mar Frits Eriksson explained that he had now taken over the chairmanship of the IALA LinkedIn group in an amicable arrangement with the founder.  It currently has 192 members, which ought to b</w:t>
      </w:r>
      <w:r w:rsidR="002B49C7">
        <w:t>e seen as a valuable resource.  It was noted that the LinkedIn group is an open discussion group, for which anyone can apply to join, which could limit the topics being discussed or the depth to which they can be explored.  It was noted that such applications can be refused and members can be ejected</w:t>
      </w:r>
      <w:r w:rsidR="00114299">
        <w:t xml:space="preserve"> and that, in respect of unwanted comment and overt advertising, the chairman can both manage and edit topics</w:t>
      </w:r>
      <w:r w:rsidR="002B49C7">
        <w:t>.</w:t>
      </w:r>
      <w:r w:rsidR="00114299">
        <w:t xml:space="preserve">  This led to a suggestion that there should be a disclaimer that the views expressed are those of the individuals concerned and not IALA.</w:t>
      </w:r>
    </w:p>
    <w:p w14:paraId="4C7D974D" w14:textId="07DB80F1" w:rsidR="002B49C7" w:rsidRDefault="00114299" w:rsidP="00114299">
      <w:pPr>
        <w:pStyle w:val="ActionItem"/>
      </w:pPr>
      <w:r>
        <w:t>Action item</w:t>
      </w:r>
    </w:p>
    <w:p w14:paraId="7A64CB63" w14:textId="2C268E74" w:rsidR="00114299" w:rsidRDefault="00114299" w:rsidP="007D26A2">
      <w:pPr>
        <w:pStyle w:val="ActionMembers"/>
      </w:pPr>
      <w:bookmarkStart w:id="70" w:name="_Toc181262461"/>
      <w:r>
        <w:t>Ómar Frits Eriksson is requested to consider the inclusion of a disclaimer on the IALA LinkedIn page and to report to PAP23.</w:t>
      </w:r>
      <w:bookmarkEnd w:id="70"/>
    </w:p>
    <w:p w14:paraId="092252F9" w14:textId="379A36C2" w:rsidR="002B49C7" w:rsidRDefault="002B49C7" w:rsidP="00F41E67">
      <w:pPr>
        <w:pStyle w:val="BodyText"/>
      </w:pPr>
      <w:r>
        <w:t xml:space="preserve">It was also noted that sub-groups of the </w:t>
      </w:r>
      <w:r w:rsidR="0071648A">
        <w:t xml:space="preserve">LinkedIn </w:t>
      </w:r>
      <w:r>
        <w:t>group’s members can be formed, which might be of interest</w:t>
      </w:r>
      <w:r w:rsidR="00FB3D32">
        <w:t xml:space="preserve"> to Committee</w:t>
      </w:r>
      <w:r w:rsidR="00114299">
        <w:t>s and their Working Groups</w:t>
      </w:r>
      <w:r w:rsidR="001035FE">
        <w:t xml:space="preserve"> and that, in any case, it provides an opportunity to connect to the IALA membership</w:t>
      </w:r>
      <w:r w:rsidR="00114299">
        <w:t>.</w:t>
      </w:r>
    </w:p>
    <w:p w14:paraId="06558F58" w14:textId="5717F0CC" w:rsidR="004E138B" w:rsidRDefault="004E138B" w:rsidP="00F41E67">
      <w:pPr>
        <w:pStyle w:val="BodyText"/>
      </w:pPr>
      <w:r>
        <w:t>Although some Council members have joined it was felt that the Council ought to be advised about the</w:t>
      </w:r>
      <w:r w:rsidR="002B49C7">
        <w:t xml:space="preserve"> LinkedIn group and its potential benefits.  It was felt that the group should be mentioned in the IALA Bulletin.</w:t>
      </w:r>
    </w:p>
    <w:p w14:paraId="5E33C863" w14:textId="7C9AC7F1" w:rsidR="00114299" w:rsidRDefault="00114299" w:rsidP="00FB3D32">
      <w:pPr>
        <w:pStyle w:val="ActionItem"/>
      </w:pPr>
      <w:r>
        <w:t>Action items</w:t>
      </w:r>
    </w:p>
    <w:p w14:paraId="039B6C6A" w14:textId="6A2BFCF6" w:rsidR="00114299" w:rsidRDefault="00114299" w:rsidP="00FB3D32">
      <w:pPr>
        <w:pStyle w:val="ActionIALA"/>
      </w:pPr>
      <w:r>
        <w:t>The IALA Secretariat is requested to bring the IALA LinkedIn</w:t>
      </w:r>
      <w:r w:rsidR="006E29C5">
        <w:t xml:space="preserve"> group</w:t>
      </w:r>
      <w:r>
        <w:t xml:space="preserve"> to</w:t>
      </w:r>
      <w:r w:rsidR="006E29C5">
        <w:t xml:space="preserve"> the attention of the IALA Council.</w:t>
      </w:r>
    </w:p>
    <w:p w14:paraId="04D13D5E" w14:textId="742415CF" w:rsidR="006E29C5" w:rsidRDefault="006E29C5" w:rsidP="00FB3D32">
      <w:pPr>
        <w:pStyle w:val="ActionIALA"/>
      </w:pPr>
      <w:r>
        <w:t>The editor of The IALA Bulletin is requested to include an article on the IALA LinkedIn group in a future edition of The IALA Bulletin.</w:t>
      </w:r>
    </w:p>
    <w:p w14:paraId="3F7066B0" w14:textId="77777777" w:rsidR="00213679" w:rsidRDefault="008B36F7" w:rsidP="002129E4">
      <w:pPr>
        <w:pStyle w:val="Heading1"/>
      </w:pPr>
      <w:bookmarkStart w:id="71" w:name="_Toc181356862"/>
      <w:r>
        <w:lastRenderedPageBreak/>
        <w:t>IALA Bulletin &amp; Related matters</w:t>
      </w:r>
      <w:bookmarkEnd w:id="71"/>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14:paraId="1FC7DF4E" w14:textId="77777777"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14:paraId="51CE781F" w14:textId="77777777"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14:paraId="78E30D5B" w14:textId="77777777"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329842F5" w14:textId="5A3CDB75" w:rsidR="00B07317" w:rsidRDefault="001035FE" w:rsidP="00B07317">
      <w:pPr>
        <w:pStyle w:val="BodyText"/>
      </w:pPr>
      <w:r w:rsidRPr="004F71CA">
        <w:t xml:space="preserve">Paul Ridgway </w:t>
      </w:r>
      <w:r w:rsidR="00221B02">
        <w:t xml:space="preserve">indicated that the Bulletin was unique in having article summaries in French and Spanish.  The </w:t>
      </w:r>
      <w:r w:rsidR="00FB3D32">
        <w:t xml:space="preserve">IALA </w:t>
      </w:r>
      <w:r w:rsidR="00221B02">
        <w:t>Bulletin is well provided for with comprehensive reports on IMO business written by Jean-Charles Leclair, the IALA Representative there.</w:t>
      </w:r>
      <w:r w:rsidRPr="001035FE">
        <w:t xml:space="preserve"> </w:t>
      </w:r>
      <w:r>
        <w:t xml:space="preserve"> He </w:t>
      </w:r>
      <w:r w:rsidRPr="004F71CA">
        <w:t>completed his report by thanking all contributors and sponsors and requesting that the flow of articles continue.</w:t>
      </w:r>
    </w:p>
    <w:p w14:paraId="222F12A4" w14:textId="057A0905" w:rsidR="001A4791" w:rsidRDefault="001A4791" w:rsidP="00B07317">
      <w:pPr>
        <w:pStyle w:val="BodyText"/>
      </w:pPr>
      <w:r>
        <w:t>The secretary complimented Paul Ridgway on his energetic pursuit of articles.  In response it was said that articles for future editions are in a healthy state, as is the bidding for advertising.</w:t>
      </w:r>
    </w:p>
    <w:p w14:paraId="35B8BF7C" w14:textId="400288DB" w:rsidR="001A4791" w:rsidRDefault="001A4791" w:rsidP="00B07317">
      <w:pPr>
        <w:pStyle w:val="BodyText"/>
      </w:pPr>
      <w:r>
        <w:t>A suggestion was made that IALA would benefit from a picture library, an idea that was unanimously endorsed and it was agreed that the implementation ought to be discussed by the IT group.</w:t>
      </w:r>
    </w:p>
    <w:p w14:paraId="62D7AC1F" w14:textId="35B1426D" w:rsidR="004857FE" w:rsidRDefault="004857FE" w:rsidP="004857FE">
      <w:pPr>
        <w:pStyle w:val="ActionItem"/>
      </w:pPr>
      <w:r>
        <w:t>Action item</w:t>
      </w:r>
    </w:p>
    <w:p w14:paraId="06F30FC9" w14:textId="06EA5FFB" w:rsidR="004857FE" w:rsidRDefault="004857FE" w:rsidP="004857FE">
      <w:pPr>
        <w:pStyle w:val="ActionIALA"/>
      </w:pPr>
      <w:bookmarkStart w:id="72" w:name="_Toc181262453"/>
      <w:r>
        <w:t>The Secretariat is requested to arrange for the provision of an IALA picture library to be added to the agenda for the next IT group’s meeting.</w:t>
      </w:r>
      <w:bookmarkEnd w:id="72"/>
    </w:p>
    <w:p w14:paraId="323394A8" w14:textId="15899599" w:rsidR="00FB3D32" w:rsidRPr="00FB3D32" w:rsidRDefault="00FB3D32" w:rsidP="00FB3D32">
      <w:pPr>
        <w:pStyle w:val="ActionIALA"/>
      </w:pPr>
      <w:r>
        <w:t>The Secretariat, in conjunction with the editor of The IALA Bulletin, is requested to consider how such a library can be managed.</w:t>
      </w:r>
    </w:p>
    <w:p w14:paraId="164D763E" w14:textId="77777777" w:rsidR="004E4AA2" w:rsidRDefault="0013115F" w:rsidP="002129E4">
      <w:pPr>
        <w:pStyle w:val="Heading1"/>
      </w:pPr>
      <w:bookmarkStart w:id="73" w:name="_Toc181356863"/>
      <w:r>
        <w:t>Any Other Business</w:t>
      </w:r>
      <w:bookmarkEnd w:id="73"/>
    </w:p>
    <w:p w14:paraId="34BDD5B5" w14:textId="0EAFCB91" w:rsidR="00C67116" w:rsidRDefault="001035FE" w:rsidP="00117004">
      <w:pPr>
        <w:pStyle w:val="Heading2"/>
        <w:rPr>
          <w:lang w:eastAsia="de-DE"/>
        </w:rPr>
      </w:pPr>
      <w:bookmarkStart w:id="74" w:name="_Toc181356864"/>
      <w:r>
        <w:rPr>
          <w:lang w:eastAsia="de-DE"/>
        </w:rPr>
        <w:t>Advertising in IALA publications</w:t>
      </w:r>
      <w:bookmarkEnd w:id="74"/>
    </w:p>
    <w:p w14:paraId="10FCFC51" w14:textId="1563F2A2" w:rsidR="00D22005" w:rsidRPr="00D22005" w:rsidRDefault="00480B01" w:rsidP="001035FE">
      <w:pPr>
        <w:pStyle w:val="BodyText"/>
      </w:pPr>
      <w:r>
        <w:rPr>
          <w:lang w:eastAsia="de-DE"/>
        </w:rPr>
        <w:t>T</w:t>
      </w:r>
      <w:r w:rsidR="0054409A">
        <w:rPr>
          <w:lang w:eastAsia="de-DE"/>
        </w:rPr>
        <w:t>he meeting gave general approval to the ide</w:t>
      </w:r>
      <w:r w:rsidR="00FB3D32">
        <w:rPr>
          <w:lang w:eastAsia="de-DE"/>
        </w:rPr>
        <w:t>a</w:t>
      </w:r>
      <w:r w:rsidR="0054409A">
        <w:rPr>
          <w:lang w:eastAsia="de-DE"/>
        </w:rPr>
        <w:t xml:space="preserve"> of limited advertising being included in future IALA manuals.  It was agreed that, initially, this should be limited to the inside of the front and back covers, to see what the reaction was.  However, there was no objection to thoughts of extending the idea to other pages, as long as it was separate to the manual’s technical content and clear</w:t>
      </w:r>
      <w:r w:rsidR="00FB3D32">
        <w:rPr>
          <w:lang w:eastAsia="de-DE"/>
        </w:rPr>
        <w:t>ly recognisable as advertising.</w:t>
      </w:r>
    </w:p>
    <w:p w14:paraId="0F6154AE" w14:textId="4619CA07" w:rsidR="009B0542" w:rsidRDefault="007A031E" w:rsidP="00117004">
      <w:pPr>
        <w:pStyle w:val="Heading2"/>
      </w:pPr>
      <w:bookmarkStart w:id="75" w:name="_Toc181356865"/>
      <w:r>
        <w:t>PAF &amp; IMPA</w:t>
      </w:r>
      <w:r w:rsidR="001035FE">
        <w:t xml:space="preserve"> - update</w:t>
      </w:r>
      <w:bookmarkEnd w:id="75"/>
    </w:p>
    <w:p w14:paraId="23FA5986" w14:textId="12941AFF" w:rsidR="00C67116" w:rsidRDefault="00E11AFC" w:rsidP="00C67116">
      <w:pPr>
        <w:pStyle w:val="BodyText"/>
      </w:pPr>
      <w:r w:rsidRPr="0054409A">
        <w:t>T</w:t>
      </w:r>
      <w:r w:rsidR="00D22005" w:rsidRPr="0054409A">
        <w:t>he Secretary-General reviewed, briefly, the disagreement that IMPA has with IALA</w:t>
      </w:r>
      <w:r w:rsidR="0054409A">
        <w:t xml:space="preserve"> regarding the Pilotage Authority Forum</w:t>
      </w:r>
      <w:r w:rsidR="00D22005" w:rsidRPr="0054409A">
        <w:t>.</w:t>
      </w:r>
    </w:p>
    <w:p w14:paraId="09DD0D98" w14:textId="6253082F" w:rsidR="001035FE" w:rsidRDefault="001035FE" w:rsidP="001035FE">
      <w:pPr>
        <w:pStyle w:val="Heading2"/>
        <w:rPr>
          <w:lang w:eastAsia="de-DE"/>
        </w:rPr>
      </w:pPr>
      <w:bookmarkStart w:id="76" w:name="_Toc181356866"/>
      <w:r>
        <w:t>2014 Conference topics</w:t>
      </w:r>
      <w:bookmarkEnd w:id="76"/>
    </w:p>
    <w:p w14:paraId="005F2C35" w14:textId="56DC6E2B" w:rsidR="001035FE" w:rsidRDefault="001035FE" w:rsidP="001035FE">
      <w:pPr>
        <w:pStyle w:val="BodyText"/>
        <w:rPr>
          <w:lang w:eastAsia="de-DE"/>
        </w:rPr>
      </w:pPr>
      <w:r>
        <w:rPr>
          <w:lang w:eastAsia="de-DE"/>
        </w:rPr>
        <w:t>This item was discussed during the 2014 Conference Steering Group meet</w:t>
      </w:r>
      <w:r w:rsidR="0054409A">
        <w:rPr>
          <w:lang w:eastAsia="de-DE"/>
        </w:rPr>
        <w:t>i</w:t>
      </w:r>
      <w:r>
        <w:rPr>
          <w:lang w:eastAsia="de-DE"/>
        </w:rPr>
        <w:t>ng.</w:t>
      </w:r>
    </w:p>
    <w:p w14:paraId="56493A00" w14:textId="4D246177" w:rsidR="00C67116" w:rsidRDefault="001035FE" w:rsidP="00117004">
      <w:pPr>
        <w:pStyle w:val="Heading2"/>
      </w:pPr>
      <w:bookmarkStart w:id="77" w:name="_Toc181356867"/>
      <w:r>
        <w:t xml:space="preserve">Timing </w:t>
      </w:r>
      <w:r w:rsidR="00D25125">
        <w:t>of PAP meetings</w:t>
      </w:r>
      <w:bookmarkEnd w:id="77"/>
    </w:p>
    <w:p w14:paraId="51140C6C" w14:textId="0F1D1A9E" w:rsidR="00D25125" w:rsidRDefault="0054409A" w:rsidP="00D25125">
      <w:pPr>
        <w:pStyle w:val="BodyText"/>
        <w:rPr>
          <w:lang w:eastAsia="de-DE"/>
        </w:rPr>
      </w:pPr>
      <w:r>
        <w:rPr>
          <w:lang w:eastAsia="de-DE"/>
        </w:rPr>
        <w:t>With regard to the specific timings of other meetings held in conjunction with PAP it was noted that the best use needs to be made of the Committee’s Vice Chairmen’s time.  It was agreed that</w:t>
      </w:r>
      <w:r w:rsidR="001A7FE6">
        <w:rPr>
          <w:lang w:eastAsia="de-DE"/>
        </w:rPr>
        <w:t>,</w:t>
      </w:r>
      <w:r>
        <w:rPr>
          <w:lang w:eastAsia="de-DE"/>
        </w:rPr>
        <w:t xml:space="preserve"> where possible</w:t>
      </w:r>
      <w:r w:rsidR="001A7FE6">
        <w:rPr>
          <w:lang w:eastAsia="de-DE"/>
        </w:rPr>
        <w:t>, the Conference Steering Group meeting should be held before the first session of a PAP meeting.  It was also noted that clarity in the proposed arrangements is required, as the programme will affect travel bookings.</w:t>
      </w:r>
    </w:p>
    <w:p w14:paraId="0EEADD97" w14:textId="53DFAE20" w:rsidR="007A031E" w:rsidRDefault="00D25125" w:rsidP="00117004">
      <w:pPr>
        <w:pStyle w:val="Heading2"/>
        <w:rPr>
          <w:lang w:eastAsia="de-DE"/>
        </w:rPr>
      </w:pPr>
      <w:bookmarkStart w:id="78" w:name="_Toc181356868"/>
      <w:r>
        <w:lastRenderedPageBreak/>
        <w:t xml:space="preserve">Workload </w:t>
      </w:r>
      <w:r w:rsidR="001A7FE6">
        <w:t>of attendees at Committee meetin</w:t>
      </w:r>
      <w:r>
        <w:t>gs</w:t>
      </w:r>
      <w:bookmarkEnd w:id="78"/>
    </w:p>
    <w:p w14:paraId="7D40487E" w14:textId="6A92D040" w:rsidR="00021858" w:rsidRDefault="001A7FE6" w:rsidP="001A7FE6">
      <w:pPr>
        <w:pStyle w:val="BodyText"/>
      </w:pPr>
      <w:r>
        <w:rPr>
          <w:lang w:eastAsia="de-DE"/>
        </w:rPr>
        <w:t>It was noted that many Committee members are under pressure from their ‘day job’ and that this fact needs to be recognised.</w:t>
      </w:r>
    </w:p>
    <w:p w14:paraId="262A07CE" w14:textId="2258017F" w:rsidR="0090631C" w:rsidRDefault="00D25125" w:rsidP="00117004">
      <w:pPr>
        <w:pStyle w:val="Heading2"/>
        <w:rPr>
          <w:lang w:eastAsia="de-DE"/>
        </w:rPr>
      </w:pPr>
      <w:bookmarkStart w:id="79" w:name="_Toc181356869"/>
      <w:r>
        <w:rPr>
          <w:lang w:eastAsia="de-DE"/>
        </w:rPr>
        <w:t>VTS Training in STCW for Navigating Officers</w:t>
      </w:r>
      <w:bookmarkEnd w:id="79"/>
    </w:p>
    <w:p w14:paraId="10566AB5" w14:textId="7AFB62E0" w:rsidR="001E1186" w:rsidRDefault="001A7FE6" w:rsidP="0090631C">
      <w:pPr>
        <w:pStyle w:val="BodyText"/>
        <w:rPr>
          <w:lang w:eastAsia="de-DE"/>
        </w:rPr>
      </w:pPr>
      <w:r>
        <w:rPr>
          <w:lang w:eastAsia="de-DE"/>
        </w:rPr>
        <w:t>This item was covered under agenda item 6.4</w:t>
      </w:r>
    </w:p>
    <w:p w14:paraId="5E484E7C" w14:textId="77777777" w:rsidR="009B0542" w:rsidRDefault="00D24AB1" w:rsidP="007A031E">
      <w:pPr>
        <w:pStyle w:val="Heading1"/>
      </w:pPr>
      <w:bookmarkStart w:id="80" w:name="_Toc181356870"/>
      <w:r>
        <w:t>D</w:t>
      </w:r>
      <w:r w:rsidR="002129E4">
        <w:t>ate and time of the next meeting</w:t>
      </w:r>
      <w:bookmarkEnd w:id="80"/>
    </w:p>
    <w:p w14:paraId="16F7D5BF" w14:textId="48278C5D" w:rsidR="009B0542" w:rsidRDefault="009B0542" w:rsidP="00594FE1">
      <w:pPr>
        <w:pStyle w:val="BodyText"/>
      </w:pPr>
      <w:r w:rsidRPr="003566E4">
        <w:t>It was agreed that the next meeting of the IALA Policy Advisory Panel (PAP</w:t>
      </w:r>
      <w:r w:rsidR="00BD3BF6" w:rsidRPr="003566E4">
        <w:t>2</w:t>
      </w:r>
      <w:r w:rsidR="00D25125">
        <w:t>3</w:t>
      </w:r>
      <w:r w:rsidRPr="003566E4">
        <w:t>) would</w:t>
      </w:r>
      <w:r w:rsidR="00BD3BF6" w:rsidRPr="003566E4">
        <w:t xml:space="preserve"> take place on </w:t>
      </w:r>
      <w:r w:rsidR="007A031E">
        <w:t xml:space="preserve">2 - </w:t>
      </w:r>
      <w:r w:rsidR="00D25125">
        <w:t>3</w:t>
      </w:r>
      <w:r w:rsidR="00BD3BF6" w:rsidRPr="003566E4">
        <w:t xml:space="preserve"> </w:t>
      </w:r>
      <w:r w:rsidR="00D25125">
        <w:t>May</w:t>
      </w:r>
      <w:r w:rsidR="00BD3BF6" w:rsidRPr="003566E4">
        <w:t xml:space="preserve"> 201</w:t>
      </w:r>
      <w:r w:rsidR="00D25125">
        <w:t>2</w:t>
      </w:r>
      <w:r w:rsidRPr="003566E4">
        <w:t>, st</w:t>
      </w:r>
      <w:r w:rsidR="00580FE9" w:rsidRPr="003566E4">
        <w:t xml:space="preserve">arting at </w:t>
      </w:r>
      <w:r w:rsidR="001A7FE6">
        <w:t>0900</w:t>
      </w:r>
      <w:r w:rsidR="00397D58" w:rsidRPr="003566E4">
        <w:t>.</w:t>
      </w:r>
      <w:r w:rsidR="009453BF" w:rsidRPr="003566E4">
        <w:t xml:space="preserve">  </w:t>
      </w:r>
      <w:r w:rsidR="00F003CC" w:rsidRPr="003566E4">
        <w:t xml:space="preserve">This meeting will </w:t>
      </w:r>
      <w:r w:rsidR="00D25125">
        <w:t xml:space="preserve">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morning of </w:t>
      </w:r>
      <w:r w:rsidR="007A031E">
        <w:t xml:space="preserve">4 </w:t>
      </w:r>
      <w:r w:rsidR="00D25125">
        <w:t xml:space="preserve">May 2012, starting at </w:t>
      </w:r>
      <w:r w:rsidR="001A7FE6">
        <w:t>0930.</w:t>
      </w:r>
    </w:p>
    <w:p w14:paraId="3CCFCD0A" w14:textId="77777777"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14:paraId="0AF9CB82" w14:textId="77777777" w:rsidR="00BE0DDE" w:rsidRDefault="00BE0DDE" w:rsidP="007A031E">
      <w:pPr>
        <w:pStyle w:val="ActionItem"/>
      </w:pPr>
      <w:r>
        <w:t>Action item</w:t>
      </w:r>
    </w:p>
    <w:p w14:paraId="2C00E9A8" w14:textId="54635B78" w:rsidR="00BE0DDE" w:rsidRDefault="00BE0DDE" w:rsidP="007A031E">
      <w:pPr>
        <w:pStyle w:val="ActionIALA"/>
      </w:pPr>
      <w:bookmarkStart w:id="81" w:name="_Toc181262454"/>
      <w:r>
        <w:t>The Secretariat is requested to forward the report of PAP2</w:t>
      </w:r>
      <w:r w:rsidR="00D25125">
        <w:t>2</w:t>
      </w:r>
      <w:r>
        <w:t xml:space="preserve"> (PAP2</w:t>
      </w:r>
      <w:r w:rsidR="00D25125">
        <w:t>2</w:t>
      </w:r>
      <w:r>
        <w:t>/output/1) to the IALA Council, to note.</w:t>
      </w:r>
      <w:bookmarkEnd w:id="81"/>
    </w:p>
    <w:p w14:paraId="3A10AB0C" w14:textId="77777777" w:rsidR="008833A6" w:rsidRDefault="00463A08" w:rsidP="00463A08">
      <w:pPr>
        <w:pStyle w:val="Heading1"/>
      </w:pPr>
      <w:bookmarkStart w:id="82" w:name="_Toc181356871"/>
      <w:r>
        <w:t>List of Annexes</w:t>
      </w:r>
      <w:bookmarkEnd w:id="82"/>
    </w:p>
    <w:p w14:paraId="2C7EBD1C" w14:textId="77777777" w:rsidR="00463A08" w:rsidRPr="00B86B49" w:rsidRDefault="00463A08" w:rsidP="00E30263">
      <w:pPr>
        <w:pStyle w:val="List1"/>
        <w:numPr>
          <w:ilvl w:val="0"/>
          <w:numId w:val="19"/>
        </w:numPr>
      </w:pPr>
      <w:bookmarkStart w:id="83" w:name="_Toc223865869"/>
      <w:bookmarkStart w:id="84" w:name="_Toc223866835"/>
      <w:bookmarkStart w:id="85" w:name="_Toc223867315"/>
      <w:bookmarkStart w:id="86" w:name="_Toc223867455"/>
      <w:bookmarkStart w:id="87" w:name="_Toc223871807"/>
      <w:r w:rsidRPr="00B86B49">
        <w:t>Agenda</w:t>
      </w:r>
      <w:bookmarkEnd w:id="83"/>
      <w:bookmarkEnd w:id="84"/>
      <w:bookmarkEnd w:id="85"/>
      <w:bookmarkEnd w:id="86"/>
      <w:bookmarkEnd w:id="87"/>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4204A7">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88" w:name="_Toc223865872"/>
      <w:bookmarkStart w:id="89" w:name="_Toc223866838"/>
      <w:bookmarkStart w:id="90" w:name="_Toc223867318"/>
      <w:bookmarkStart w:id="91" w:name="_Toc223867458"/>
      <w:bookmarkStart w:id="92" w:name="_Toc223871810"/>
      <w:r w:rsidRPr="00B86B49">
        <w:t>Input Papers</w:t>
      </w:r>
      <w:bookmarkEnd w:id="88"/>
      <w:bookmarkEnd w:id="89"/>
      <w:bookmarkEnd w:id="90"/>
      <w:bookmarkEnd w:id="91"/>
      <w:bookmarkEnd w:id="92"/>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4204A7">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3" w:name="_Toc223865873"/>
      <w:bookmarkStart w:id="94" w:name="_Toc223866839"/>
      <w:bookmarkStart w:id="95" w:name="_Toc223867319"/>
      <w:bookmarkStart w:id="96" w:name="_Toc223867459"/>
      <w:bookmarkStart w:id="97" w:name="_Toc223871811"/>
      <w:r w:rsidRPr="00B86B49">
        <w:t>Output and Working papers</w:t>
      </w:r>
      <w:bookmarkEnd w:id="93"/>
      <w:bookmarkEnd w:id="94"/>
      <w:bookmarkEnd w:id="95"/>
      <w:bookmarkEnd w:id="96"/>
      <w:bookmarkEnd w:id="97"/>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4204A7">
        <w:t>ANNEX C</w:t>
      </w:r>
      <w:r w:rsidR="00561E08">
        <w:fldChar w:fldCharType="end"/>
      </w:r>
      <w:r w:rsidRPr="00B86B49">
        <w:t>.</w:t>
      </w:r>
    </w:p>
    <w:p w14:paraId="2F2BA98C" w14:textId="77777777" w:rsidR="00463A08" w:rsidRPr="00B86B49" w:rsidRDefault="00463A08" w:rsidP="00463A08">
      <w:pPr>
        <w:pStyle w:val="List1"/>
        <w:ind w:left="0" w:firstLine="0"/>
      </w:pPr>
      <w:bookmarkStart w:id="98" w:name="_Toc223865874"/>
      <w:bookmarkStart w:id="99" w:name="_Toc223866840"/>
      <w:bookmarkStart w:id="100" w:name="_Toc223867320"/>
      <w:bookmarkStart w:id="101" w:name="_Toc223867460"/>
      <w:bookmarkStart w:id="102" w:name="_Toc223871812"/>
      <w:r w:rsidRPr="00B86B49">
        <w:t>Action Items</w:t>
      </w:r>
      <w:bookmarkEnd w:id="98"/>
      <w:bookmarkEnd w:id="99"/>
      <w:bookmarkEnd w:id="100"/>
      <w:bookmarkEnd w:id="101"/>
      <w:bookmarkEnd w:id="102"/>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4204A7">
        <w:t>ANNEX D</w:t>
      </w:r>
      <w:r w:rsidR="00561E08">
        <w:fldChar w:fldCharType="end"/>
      </w:r>
      <w:r w:rsidRPr="00B86B49">
        <w:t>.</w:t>
      </w:r>
    </w:p>
    <w:p w14:paraId="54B1DF55" w14:textId="7D38C552" w:rsidR="00463A08" w:rsidRDefault="00561E08" w:rsidP="00561E08">
      <w:pPr>
        <w:pStyle w:val="List1"/>
        <w:rPr>
          <w:lang w:eastAsia="de-DE"/>
        </w:rPr>
      </w:pPr>
      <w:r>
        <w:rPr>
          <w:lang w:eastAsia="de-DE"/>
        </w:rPr>
        <w:t>IALA documentation</w:t>
      </w:r>
      <w:r w:rsidR="006B6ADD">
        <w:rPr>
          <w:lang w:eastAsia="de-DE"/>
        </w:rPr>
        <w:t xml:space="preserve"> </w:t>
      </w:r>
      <w:r w:rsidR="00FB3D32">
        <w:rPr>
          <w:lang w:eastAsia="de-DE"/>
        </w:rPr>
        <w:t xml:space="preserve">processing </w:t>
      </w:r>
      <w:r w:rsidR="006B6ADD">
        <w:rPr>
          <w:lang w:eastAsia="de-DE"/>
        </w:rPr>
        <w:t xml:space="preserve">flow </w:t>
      </w:r>
      <w:r w:rsidR="00FB3D32">
        <w:rPr>
          <w:lang w:eastAsia="de-DE"/>
        </w:rPr>
        <w:t>chart</w:t>
      </w:r>
    </w:p>
    <w:p w14:paraId="46D1A33C" w14:textId="66A9FD25" w:rsidR="00561E08" w:rsidRDefault="00561E08" w:rsidP="00561E08">
      <w:pPr>
        <w:pStyle w:val="List1text"/>
        <w:rPr>
          <w:lang w:eastAsia="de-DE"/>
        </w:rPr>
      </w:pPr>
      <w:r>
        <w:rPr>
          <w:lang w:eastAsia="de-DE"/>
        </w:rPr>
        <w:t>The flow</w:t>
      </w:r>
      <w:r w:rsidR="006B6ADD">
        <w:rPr>
          <w:lang w:eastAsia="de-DE"/>
        </w:rPr>
        <w:t xml:space="preserve"> </w:t>
      </w:r>
      <w:r w:rsidR="00FB3D32">
        <w:rPr>
          <w:lang w:eastAsia="de-DE"/>
        </w:rPr>
        <w:t>chart</w:t>
      </w:r>
      <w:r w:rsidR="006B6ADD">
        <w:rPr>
          <w:lang w:eastAsia="de-DE"/>
        </w:rPr>
        <w:t xml:space="preserve">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4204A7">
        <w:rPr>
          <w:lang w:eastAsia="de-DE"/>
        </w:rPr>
        <w:t>ANNEX E</w:t>
      </w:r>
      <w:r w:rsidR="006B6ADD">
        <w:rPr>
          <w:highlight w:val="yellow"/>
          <w:lang w:eastAsia="de-DE"/>
        </w:rPr>
        <w:fldChar w:fldCharType="end"/>
      </w:r>
    </w:p>
    <w:p w14:paraId="73700917" w14:textId="473A12ED" w:rsidR="006B6ADD" w:rsidRDefault="006B6ADD" w:rsidP="006B6ADD">
      <w:pPr>
        <w:pStyle w:val="List1"/>
        <w:rPr>
          <w:lang w:eastAsia="de-DE"/>
        </w:rPr>
      </w:pPr>
      <w:r>
        <w:rPr>
          <w:lang w:eastAsia="de-DE"/>
        </w:rPr>
        <w:t xml:space="preserve">IALA query </w:t>
      </w:r>
      <w:r w:rsidR="00FB3D32">
        <w:rPr>
          <w:lang w:eastAsia="de-DE"/>
        </w:rPr>
        <w:t xml:space="preserve">handling </w:t>
      </w:r>
      <w:r>
        <w:rPr>
          <w:lang w:eastAsia="de-DE"/>
        </w:rPr>
        <w:t xml:space="preserve">flow </w:t>
      </w:r>
      <w:r w:rsidR="00FB3D32">
        <w:rPr>
          <w:lang w:eastAsia="de-DE"/>
        </w:rPr>
        <w:t>chart</w:t>
      </w:r>
    </w:p>
    <w:p w14:paraId="2C199E75" w14:textId="65725CD6" w:rsidR="00561E08" w:rsidRDefault="006B6ADD" w:rsidP="006B6ADD">
      <w:pPr>
        <w:pStyle w:val="List1text"/>
        <w:rPr>
          <w:lang w:eastAsia="de-DE"/>
        </w:rPr>
      </w:pPr>
      <w:r>
        <w:rPr>
          <w:lang w:eastAsia="de-DE"/>
        </w:rPr>
        <w:t xml:space="preserve">The flow </w:t>
      </w:r>
      <w:r w:rsidR="00FB3D32">
        <w:rPr>
          <w:lang w:eastAsia="de-DE"/>
        </w:rPr>
        <w:t>chart</w:t>
      </w:r>
      <w:r>
        <w:rPr>
          <w:lang w:eastAsia="de-DE"/>
        </w:rPr>
        <w:t xml:space="preserve">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4204A7">
        <w:rPr>
          <w:lang w:eastAsia="de-DE"/>
        </w:rPr>
        <w:t>ANNEX F</w:t>
      </w:r>
      <w:r>
        <w:rPr>
          <w:lang w:eastAsia="de-DE"/>
        </w:rPr>
        <w:fldChar w:fldCharType="end"/>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3" w:name="_Ref244652225"/>
      <w:bookmarkStart w:id="104" w:name="_Toc181356872"/>
      <w:r w:rsidR="003577A7">
        <w:lastRenderedPageBreak/>
        <w:t>Agenda</w:t>
      </w:r>
      <w:bookmarkEnd w:id="103"/>
      <w:bookmarkEnd w:id="104"/>
    </w:p>
    <w:p w14:paraId="7537C830" w14:textId="77777777" w:rsidR="0096005D" w:rsidRPr="008D01C1" w:rsidRDefault="0096005D" w:rsidP="0096005D">
      <w:pPr>
        <w:pStyle w:val="BodyText"/>
      </w:pPr>
      <w:r w:rsidRPr="008D01C1">
        <w:t xml:space="preserve">The </w:t>
      </w:r>
      <w:r>
        <w:t>22</w:t>
      </w:r>
      <w:r w:rsidRPr="00153C51">
        <w:rPr>
          <w:vertAlign w:val="superscript"/>
        </w:rPr>
        <w:t>nd</w:t>
      </w:r>
      <w:r>
        <w:t xml:space="preserve"> </w:t>
      </w:r>
      <w:r w:rsidRPr="008D01C1">
        <w:t>meeting of the</w:t>
      </w:r>
      <w:r w:rsidRPr="00FF669C">
        <w:rPr>
          <w:b/>
        </w:rPr>
        <w:t xml:space="preserve"> </w:t>
      </w:r>
      <w:r>
        <w:rPr>
          <w:b/>
        </w:rPr>
        <w:t>PAP</w:t>
      </w:r>
      <w:r w:rsidRPr="008D01C1">
        <w:t xml:space="preserve"> will be held from </w:t>
      </w:r>
      <w:r>
        <w:t>24 – 26 October</w:t>
      </w:r>
      <w:r w:rsidRPr="008D01C1">
        <w:t xml:space="preserve"> 20</w:t>
      </w:r>
      <w:r>
        <w:t>11</w:t>
      </w:r>
      <w:r w:rsidRPr="008D01C1">
        <w:t>, at IALA</w:t>
      </w:r>
      <w:r>
        <w:t>.</w:t>
      </w:r>
    </w:p>
    <w:p w14:paraId="7807D4EB" w14:textId="77777777" w:rsidR="0096005D" w:rsidRPr="008D01C1" w:rsidRDefault="0096005D" w:rsidP="0096005D">
      <w:pPr>
        <w:pStyle w:val="BodyText"/>
      </w:pPr>
      <w:r w:rsidRPr="008D01C1">
        <w:t xml:space="preserve">The </w:t>
      </w:r>
      <w:r>
        <w:t>meeting will commence at 0900 hours on Monday</w:t>
      </w:r>
      <w:r w:rsidRPr="008D01C1">
        <w:t xml:space="preserve"> </w:t>
      </w:r>
      <w:r>
        <w:t xml:space="preserve">24 October. </w:t>
      </w:r>
      <w:r w:rsidRPr="008D01C1">
        <w:t xml:space="preserve"> </w:t>
      </w:r>
      <w:r>
        <w:t>It is expected to conclude at approximately 1600 on Wednesday</w:t>
      </w:r>
      <w:r w:rsidRPr="008D01C1">
        <w:t xml:space="preserve"> </w:t>
      </w:r>
      <w:r>
        <w:t>26 October</w:t>
      </w:r>
      <w:r w:rsidRPr="008D01C1">
        <w:t>.</w:t>
      </w:r>
      <w:r>
        <w:t xml:space="preserve">  A Conference Steering G</w:t>
      </w:r>
      <w:r w:rsidRPr="007F7488">
        <w:t xml:space="preserve">roup meeting will </w:t>
      </w:r>
      <w:r>
        <w:t>be held on 24 October</w:t>
      </w:r>
      <w:r w:rsidRPr="007F7488">
        <w:t xml:space="preserve"> start</w:t>
      </w:r>
      <w:r>
        <w:t>ing at 1400; a PAP / Strategy meeting is planned for the morning of 25 October.</w:t>
      </w:r>
    </w:p>
    <w:p w14:paraId="5F802265" w14:textId="77777777" w:rsidR="0096005D" w:rsidRDefault="0096005D" w:rsidP="0096005D">
      <w:pPr>
        <w:pStyle w:val="BodyText"/>
      </w:pPr>
      <w:r>
        <w:t>The objectives of the meeting are to:</w:t>
      </w:r>
    </w:p>
    <w:p w14:paraId="51B4739A" w14:textId="77777777" w:rsidR="0096005D" w:rsidRPr="00140D50" w:rsidRDefault="0096005D" w:rsidP="0096005D">
      <w:pPr>
        <w:pStyle w:val="Bullet1"/>
        <w:tabs>
          <w:tab w:val="num" w:pos="1134"/>
        </w:tabs>
      </w:pPr>
      <w:r w:rsidRPr="00140D50">
        <w:t>Co-ordinat</w:t>
      </w:r>
      <w:r>
        <w:t xml:space="preserve">e </w:t>
      </w:r>
      <w:r w:rsidRPr="00140D50">
        <w:t>the work of the IALA Committees;</w:t>
      </w:r>
    </w:p>
    <w:p w14:paraId="12C3BEE7" w14:textId="77777777" w:rsidR="0096005D" w:rsidRPr="000C755C" w:rsidRDefault="0096005D" w:rsidP="0096005D">
      <w:pPr>
        <w:pStyle w:val="Bullet1"/>
        <w:tabs>
          <w:tab w:val="num" w:pos="1134"/>
        </w:tabs>
      </w:pPr>
      <w:r>
        <w:t>Identify and resolve</w:t>
      </w:r>
      <w:r w:rsidRPr="00140D50">
        <w:t xml:space="preserve"> issues that affect all Committees</w:t>
      </w:r>
      <w:r>
        <w:t>.</w:t>
      </w:r>
    </w:p>
    <w:p w14:paraId="7A7F633B" w14:textId="77777777" w:rsidR="0096005D" w:rsidRPr="00140D50" w:rsidRDefault="0096005D" w:rsidP="0096005D">
      <w:pPr>
        <w:spacing w:before="240" w:after="240"/>
        <w:jc w:val="center"/>
        <w:rPr>
          <w:b/>
          <w:sz w:val="32"/>
          <w:szCs w:val="32"/>
        </w:rPr>
      </w:pPr>
      <w:r w:rsidRPr="00140D50">
        <w:rPr>
          <w:b/>
          <w:sz w:val="32"/>
          <w:szCs w:val="32"/>
        </w:rPr>
        <w:t>AGENDA</w:t>
      </w:r>
    </w:p>
    <w:p w14:paraId="040EBAEF" w14:textId="77777777" w:rsidR="0096005D" w:rsidRDefault="0096005D" w:rsidP="0096005D">
      <w:pPr>
        <w:pStyle w:val="BodyText"/>
        <w:tabs>
          <w:tab w:val="left" w:pos="567"/>
          <w:tab w:val="left" w:pos="6804"/>
        </w:tabs>
        <w:spacing w:before="120"/>
      </w:pPr>
      <w:r>
        <w:tab/>
      </w:r>
      <w:r w:rsidRPr="00ED12A0">
        <w:rPr>
          <w:b/>
        </w:rPr>
        <w:t>Agenda Item</w:t>
      </w:r>
      <w:r w:rsidRPr="008E4CC0">
        <w:tab/>
      </w:r>
      <w:r w:rsidRPr="00ED12A0">
        <w:rPr>
          <w:b/>
        </w:rPr>
        <w:t>Responsibility/Action</w:t>
      </w:r>
    </w:p>
    <w:p w14:paraId="442616E6" w14:textId="77777777" w:rsidR="0096005D" w:rsidRDefault="0096005D" w:rsidP="00E30263">
      <w:pPr>
        <w:pStyle w:val="Agenda1"/>
        <w:numPr>
          <w:ilvl w:val="0"/>
          <w:numId w:val="15"/>
        </w:numPr>
        <w:tabs>
          <w:tab w:val="left" w:pos="7371"/>
        </w:tabs>
      </w:pPr>
      <w:r w:rsidRPr="008E4CC0">
        <w:t>Welcome</w:t>
      </w:r>
      <w:r>
        <w:tab/>
        <w:t>Gary Prosser</w:t>
      </w:r>
    </w:p>
    <w:p w14:paraId="0449589D" w14:textId="77777777" w:rsidR="0096005D" w:rsidRDefault="0096005D" w:rsidP="00E30263">
      <w:pPr>
        <w:pStyle w:val="Agenda1"/>
        <w:numPr>
          <w:ilvl w:val="0"/>
          <w:numId w:val="15"/>
        </w:numPr>
        <w:tabs>
          <w:tab w:val="left" w:pos="7371"/>
        </w:tabs>
      </w:pPr>
      <w:r w:rsidRPr="008E4CC0">
        <w:t>Approval of agenda</w:t>
      </w:r>
      <w:r>
        <w:tab/>
        <w:t>All</w:t>
      </w:r>
    </w:p>
    <w:p w14:paraId="0CD93776" w14:textId="77777777" w:rsidR="0096005D" w:rsidRDefault="0096005D" w:rsidP="00E30263">
      <w:pPr>
        <w:pStyle w:val="Agenda1"/>
        <w:numPr>
          <w:ilvl w:val="0"/>
          <w:numId w:val="15"/>
        </w:numPr>
        <w:tabs>
          <w:tab w:val="left" w:pos="7371"/>
        </w:tabs>
      </w:pPr>
      <w:r w:rsidRPr="008E4CC0">
        <w:t xml:space="preserve">Review of Action Items </w:t>
      </w:r>
      <w:r>
        <w:t>from last meeting</w:t>
      </w:r>
      <w:r>
        <w:tab/>
      </w:r>
      <w:r w:rsidRPr="008E4CC0">
        <w:t>Mike Hadley</w:t>
      </w:r>
    </w:p>
    <w:p w14:paraId="043154BB" w14:textId="77777777" w:rsidR="0096005D" w:rsidRPr="001206AA" w:rsidRDefault="0096005D" w:rsidP="00E30263">
      <w:pPr>
        <w:pStyle w:val="Agenda1"/>
        <w:numPr>
          <w:ilvl w:val="0"/>
          <w:numId w:val="15"/>
        </w:numPr>
        <w:tabs>
          <w:tab w:val="left" w:pos="7371"/>
        </w:tabs>
      </w:pPr>
      <w:r w:rsidRPr="001206AA">
        <w:t>Review of input papers</w:t>
      </w:r>
      <w:r w:rsidRPr="001206AA">
        <w:tab/>
        <w:t>Mike Hadley</w:t>
      </w:r>
    </w:p>
    <w:p w14:paraId="738C3983" w14:textId="77777777" w:rsidR="0096005D" w:rsidRPr="008E4CC0" w:rsidRDefault="0096005D" w:rsidP="00E30263">
      <w:pPr>
        <w:pStyle w:val="Agenda1"/>
        <w:numPr>
          <w:ilvl w:val="0"/>
          <w:numId w:val="15"/>
        </w:numPr>
        <w:tabs>
          <w:tab w:val="left" w:pos="7371"/>
        </w:tabs>
      </w:pPr>
      <w:r w:rsidRPr="008E4CC0">
        <w:t>Update on the work of the IALA Committees and Council</w:t>
      </w:r>
      <w:r>
        <w:tab/>
      </w:r>
    </w:p>
    <w:p w14:paraId="65873D8A" w14:textId="77777777" w:rsidR="0096005D" w:rsidRDefault="0096005D" w:rsidP="00E30263">
      <w:pPr>
        <w:pStyle w:val="Agenda2"/>
        <w:numPr>
          <w:ilvl w:val="1"/>
          <w:numId w:val="15"/>
        </w:numPr>
        <w:tabs>
          <w:tab w:val="left" w:pos="7371"/>
        </w:tabs>
        <w:spacing w:after="120"/>
      </w:pPr>
      <w:r>
        <w:t>VTS Committee</w:t>
      </w:r>
      <w:r>
        <w:tab/>
      </w:r>
      <w:r w:rsidRPr="008B2EC6">
        <w:t>Tuncay Çehreli</w:t>
      </w:r>
    </w:p>
    <w:p w14:paraId="1050C727" w14:textId="77777777" w:rsidR="0096005D" w:rsidRDefault="0096005D" w:rsidP="00E30263">
      <w:pPr>
        <w:pStyle w:val="Agenda2"/>
        <w:numPr>
          <w:ilvl w:val="1"/>
          <w:numId w:val="15"/>
        </w:numPr>
        <w:tabs>
          <w:tab w:val="left" w:pos="7371"/>
        </w:tabs>
        <w:spacing w:after="120"/>
      </w:pPr>
      <w:r>
        <w:t>e-NAV Committee</w:t>
      </w:r>
      <w:r>
        <w:tab/>
        <w:t>Bill Cairns</w:t>
      </w:r>
    </w:p>
    <w:p w14:paraId="05F4EBDA" w14:textId="77777777" w:rsidR="0096005D" w:rsidRDefault="0096005D" w:rsidP="00E30263">
      <w:pPr>
        <w:pStyle w:val="Agenda2"/>
        <w:numPr>
          <w:ilvl w:val="1"/>
          <w:numId w:val="15"/>
        </w:numPr>
        <w:tabs>
          <w:tab w:val="left" w:pos="7371"/>
        </w:tabs>
        <w:spacing w:after="120"/>
      </w:pPr>
      <w:r>
        <w:t>EEP Committee</w:t>
      </w:r>
      <w:r>
        <w:tab/>
      </w:r>
      <w:r>
        <w:rPr>
          <w:rFonts w:cs="Arial"/>
        </w:rPr>
        <w:t>Ó</w:t>
      </w:r>
      <w:r>
        <w:t>mar Frits Eriksson</w:t>
      </w:r>
    </w:p>
    <w:p w14:paraId="2008C504" w14:textId="77777777" w:rsidR="0096005D" w:rsidRPr="00E41B88" w:rsidRDefault="0096005D" w:rsidP="00E30263">
      <w:pPr>
        <w:pStyle w:val="Agenda2"/>
        <w:numPr>
          <w:ilvl w:val="1"/>
          <w:numId w:val="15"/>
        </w:numPr>
        <w:tabs>
          <w:tab w:val="left" w:pos="7371"/>
        </w:tabs>
        <w:spacing w:after="120"/>
      </w:pPr>
      <w:r w:rsidRPr="00E41B88">
        <w:t>ANM Committee</w:t>
      </w:r>
      <w:r w:rsidRPr="00E41B88">
        <w:tab/>
      </w:r>
      <w:r>
        <w:t>Phil Day</w:t>
      </w:r>
    </w:p>
    <w:p w14:paraId="0B7AF47C" w14:textId="77777777" w:rsidR="0096005D" w:rsidRPr="000245E4" w:rsidRDefault="0096005D" w:rsidP="00E30263">
      <w:pPr>
        <w:pStyle w:val="Agenda2"/>
        <w:numPr>
          <w:ilvl w:val="1"/>
          <w:numId w:val="15"/>
        </w:numPr>
        <w:tabs>
          <w:tab w:val="left" w:pos="7371"/>
        </w:tabs>
        <w:spacing w:after="120"/>
      </w:pPr>
      <w:r>
        <w:t>IMC</w:t>
      </w:r>
      <w:r>
        <w:tab/>
      </w:r>
      <w:r w:rsidRPr="000245E4">
        <w:t>Steve Nell</w:t>
      </w:r>
    </w:p>
    <w:p w14:paraId="0701FE36" w14:textId="77777777" w:rsidR="0096005D" w:rsidRDefault="0096005D" w:rsidP="00E30263">
      <w:pPr>
        <w:pStyle w:val="Agenda2"/>
        <w:numPr>
          <w:ilvl w:val="1"/>
          <w:numId w:val="15"/>
        </w:numPr>
        <w:tabs>
          <w:tab w:val="left" w:pos="7371"/>
        </w:tabs>
        <w:spacing w:after="120"/>
      </w:pPr>
      <w:r w:rsidRPr="008E4CC0">
        <w:t xml:space="preserve">Council report – </w:t>
      </w:r>
      <w:r>
        <w:t>51</w:t>
      </w:r>
      <w:r w:rsidRPr="00153C51">
        <w:rPr>
          <w:vertAlign w:val="superscript"/>
        </w:rPr>
        <w:t>st</w:t>
      </w:r>
      <w:r>
        <w:t xml:space="preserve"> </w:t>
      </w:r>
      <w:r w:rsidRPr="008E4CC0">
        <w:t>Session</w:t>
      </w:r>
      <w:r>
        <w:tab/>
        <w:t>Gary Prosser</w:t>
      </w:r>
    </w:p>
    <w:p w14:paraId="728203D4" w14:textId="77777777" w:rsidR="0096005D" w:rsidRDefault="0096005D" w:rsidP="00E30263">
      <w:pPr>
        <w:pStyle w:val="Agenda1"/>
        <w:numPr>
          <w:ilvl w:val="0"/>
          <w:numId w:val="15"/>
        </w:numPr>
        <w:tabs>
          <w:tab w:val="left" w:pos="7371"/>
        </w:tabs>
      </w:pPr>
      <w:r>
        <w:t>Work of other bodies</w:t>
      </w:r>
    </w:p>
    <w:p w14:paraId="00D9CE49" w14:textId="77777777" w:rsidR="0096005D" w:rsidRDefault="0096005D" w:rsidP="00E30263">
      <w:pPr>
        <w:pStyle w:val="Agenda2"/>
        <w:numPr>
          <w:ilvl w:val="1"/>
          <w:numId w:val="15"/>
        </w:numPr>
        <w:tabs>
          <w:tab w:val="left" w:pos="7371"/>
        </w:tabs>
        <w:spacing w:after="120"/>
        <w:rPr>
          <w:lang w:val="fr-FR"/>
        </w:rPr>
      </w:pPr>
      <w:r w:rsidRPr="004549EE">
        <w:rPr>
          <w:lang w:val="fr-FR"/>
        </w:rPr>
        <w:t xml:space="preserve">Report – </w:t>
      </w:r>
      <w:r w:rsidRPr="00CC30E8">
        <w:rPr>
          <w:lang w:val="fr-FR"/>
        </w:rPr>
        <w:t>MSC8</w:t>
      </w:r>
      <w:r>
        <w:rPr>
          <w:lang w:val="fr-FR"/>
        </w:rPr>
        <w:t>9</w:t>
      </w:r>
      <w:r w:rsidRPr="004549EE">
        <w:rPr>
          <w:lang w:val="fr-FR"/>
        </w:rPr>
        <w:tab/>
        <w:t>Jean-Charles Leclair</w:t>
      </w:r>
    </w:p>
    <w:p w14:paraId="3ECB7A25" w14:textId="77777777" w:rsidR="0096005D" w:rsidRDefault="0096005D" w:rsidP="00E30263">
      <w:pPr>
        <w:pStyle w:val="Agenda2"/>
        <w:numPr>
          <w:ilvl w:val="1"/>
          <w:numId w:val="15"/>
        </w:numPr>
        <w:tabs>
          <w:tab w:val="left" w:pos="7371"/>
        </w:tabs>
        <w:spacing w:after="120"/>
        <w:rPr>
          <w:lang w:val="fr-FR"/>
        </w:rPr>
      </w:pPr>
      <w:r>
        <w:rPr>
          <w:lang w:val="fr-FR"/>
        </w:rPr>
        <w:t>Report – NAV57</w:t>
      </w:r>
      <w:r>
        <w:rPr>
          <w:lang w:val="fr-FR"/>
        </w:rPr>
        <w:tab/>
      </w:r>
      <w:r w:rsidRPr="004549EE">
        <w:rPr>
          <w:lang w:val="fr-FR"/>
        </w:rPr>
        <w:t>Jean-Charles Leclair</w:t>
      </w:r>
    </w:p>
    <w:p w14:paraId="1F19BD0E" w14:textId="77777777" w:rsidR="0096005D" w:rsidRPr="004549EE" w:rsidRDefault="0096005D" w:rsidP="00E30263">
      <w:pPr>
        <w:pStyle w:val="Agenda2"/>
        <w:numPr>
          <w:ilvl w:val="1"/>
          <w:numId w:val="15"/>
        </w:numPr>
        <w:tabs>
          <w:tab w:val="left" w:pos="7371"/>
        </w:tabs>
        <w:spacing w:after="120"/>
        <w:rPr>
          <w:lang w:val="fr-FR"/>
        </w:rPr>
      </w:pPr>
      <w:r>
        <w:rPr>
          <w:lang w:val="fr-FR"/>
        </w:rPr>
        <w:t>Report – COMSAR15</w:t>
      </w:r>
      <w:r>
        <w:rPr>
          <w:lang w:val="fr-FR"/>
        </w:rPr>
        <w:tab/>
      </w:r>
      <w:r w:rsidRPr="004549EE">
        <w:rPr>
          <w:lang w:val="fr-FR"/>
        </w:rPr>
        <w:t>Jean-Charles Leclair</w:t>
      </w:r>
    </w:p>
    <w:p w14:paraId="39767856" w14:textId="77777777" w:rsidR="0096005D" w:rsidRPr="00112820" w:rsidRDefault="0096005D" w:rsidP="00E30263">
      <w:pPr>
        <w:pStyle w:val="Agenda2"/>
        <w:numPr>
          <w:ilvl w:val="1"/>
          <w:numId w:val="15"/>
        </w:numPr>
        <w:tabs>
          <w:tab w:val="left" w:pos="7371"/>
        </w:tabs>
        <w:spacing w:after="120"/>
        <w:rPr>
          <w:bCs/>
        </w:rPr>
      </w:pPr>
      <w:r>
        <w:t>Submissions to IMO</w:t>
      </w:r>
      <w:r>
        <w:tab/>
        <w:t xml:space="preserve">Jean-Charles </w:t>
      </w:r>
      <w:r w:rsidRPr="008E4CC0">
        <w:t>Leclair</w:t>
      </w:r>
    </w:p>
    <w:p w14:paraId="10F34234" w14:textId="77777777" w:rsidR="0096005D" w:rsidRDefault="0096005D" w:rsidP="00E30263">
      <w:pPr>
        <w:pStyle w:val="Agenda1"/>
        <w:numPr>
          <w:ilvl w:val="0"/>
          <w:numId w:val="15"/>
        </w:numPr>
        <w:tabs>
          <w:tab w:val="left" w:pos="7371"/>
        </w:tabs>
      </w:pPr>
      <w:r w:rsidRPr="008E4CC0">
        <w:t>The IALA Dictionary</w:t>
      </w:r>
      <w:r>
        <w:tab/>
      </w:r>
      <w:r>
        <w:rPr>
          <w:rFonts w:cs="Arial"/>
        </w:rPr>
        <w:t>Ó</w:t>
      </w:r>
      <w:r>
        <w:t>mar Frits Eriksson</w:t>
      </w:r>
    </w:p>
    <w:p w14:paraId="5F3F78E4" w14:textId="77777777" w:rsidR="0096005D" w:rsidRDefault="0096005D" w:rsidP="00E30263">
      <w:pPr>
        <w:pStyle w:val="Agenda2"/>
        <w:numPr>
          <w:ilvl w:val="1"/>
          <w:numId w:val="15"/>
        </w:numPr>
        <w:tabs>
          <w:tab w:val="left" w:pos="7371"/>
        </w:tabs>
        <w:spacing w:after="120"/>
      </w:pPr>
      <w:r>
        <w:t>Updating procedure</w:t>
      </w:r>
      <w:r>
        <w:tab/>
      </w:r>
      <w:r>
        <w:rPr>
          <w:rFonts w:cs="Arial"/>
        </w:rPr>
        <w:t>Ó</w:t>
      </w:r>
      <w:r>
        <w:t>mar Frits Eriksson</w:t>
      </w:r>
    </w:p>
    <w:p w14:paraId="210D9EEB" w14:textId="77777777" w:rsidR="0096005D" w:rsidRDefault="0096005D" w:rsidP="00E30263">
      <w:pPr>
        <w:pStyle w:val="Agenda1"/>
        <w:numPr>
          <w:ilvl w:val="0"/>
          <w:numId w:val="15"/>
        </w:numPr>
        <w:tabs>
          <w:tab w:val="left" w:pos="7371"/>
        </w:tabs>
      </w:pPr>
      <w:r w:rsidRPr="008E4CC0">
        <w:t>e-Navigation - across Committees</w:t>
      </w:r>
      <w:r>
        <w:tab/>
      </w:r>
      <w:r w:rsidRPr="008E4CC0">
        <w:t>All</w:t>
      </w:r>
    </w:p>
    <w:p w14:paraId="229659EA" w14:textId="77777777" w:rsidR="0096005D" w:rsidRDefault="0096005D" w:rsidP="00E30263">
      <w:pPr>
        <w:pStyle w:val="Agenda2"/>
        <w:numPr>
          <w:ilvl w:val="1"/>
          <w:numId w:val="15"/>
        </w:numPr>
        <w:tabs>
          <w:tab w:val="left" w:pos="7371"/>
        </w:tabs>
        <w:spacing w:after="120"/>
      </w:pPr>
      <w:r>
        <w:t>IALA Universal Maritime Data Model</w:t>
      </w:r>
      <w:r>
        <w:tab/>
        <w:t>Bill Cairns</w:t>
      </w:r>
    </w:p>
    <w:p w14:paraId="7D0436DA" w14:textId="77777777" w:rsidR="0096005D" w:rsidRDefault="0096005D" w:rsidP="00E30263">
      <w:pPr>
        <w:pStyle w:val="Agenda2"/>
        <w:numPr>
          <w:ilvl w:val="1"/>
          <w:numId w:val="15"/>
        </w:numPr>
        <w:tabs>
          <w:tab w:val="left" w:pos="7371"/>
        </w:tabs>
        <w:spacing w:after="120"/>
      </w:pPr>
      <w:r>
        <w:t>Redistribution of e-NAV Committee Working Groups</w:t>
      </w:r>
      <w:r>
        <w:tab/>
        <w:t>Bill Cairns</w:t>
      </w:r>
    </w:p>
    <w:p w14:paraId="25B94906" w14:textId="77777777" w:rsidR="0096005D" w:rsidRDefault="0096005D" w:rsidP="00E30263">
      <w:pPr>
        <w:pStyle w:val="Agenda2"/>
        <w:numPr>
          <w:ilvl w:val="1"/>
          <w:numId w:val="15"/>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14:paraId="219BC264" w14:textId="3400C43C" w:rsidR="00034B3A" w:rsidRDefault="00034B3A" w:rsidP="00E30263">
      <w:pPr>
        <w:pStyle w:val="Agenda2"/>
        <w:numPr>
          <w:ilvl w:val="1"/>
          <w:numId w:val="15"/>
        </w:numPr>
        <w:tabs>
          <w:tab w:val="left" w:pos="7371"/>
        </w:tabs>
        <w:spacing w:after="120"/>
      </w:pPr>
      <w:r>
        <w:t>e-Navigation regulatory process</w:t>
      </w:r>
      <w:r>
        <w:tab/>
        <w:t>Nick Ward</w:t>
      </w:r>
    </w:p>
    <w:p w14:paraId="6F7D4659" w14:textId="5EFF7FFA" w:rsidR="00034B3A" w:rsidRDefault="00034B3A" w:rsidP="00E30263">
      <w:pPr>
        <w:pStyle w:val="Agenda2"/>
        <w:numPr>
          <w:ilvl w:val="1"/>
          <w:numId w:val="15"/>
        </w:numPr>
        <w:tabs>
          <w:tab w:val="left" w:pos="7371"/>
        </w:tabs>
        <w:spacing w:after="120"/>
      </w:pPr>
      <w:r>
        <w:t>e-Navigation ‘roadmap’</w:t>
      </w:r>
      <w:r>
        <w:tab/>
        <w:t>Nick Wad</w:t>
      </w:r>
    </w:p>
    <w:p w14:paraId="50334086" w14:textId="77777777" w:rsidR="0096005D" w:rsidRPr="008E4CC0" w:rsidRDefault="0096005D" w:rsidP="00E30263">
      <w:pPr>
        <w:pStyle w:val="Agenda1"/>
        <w:numPr>
          <w:ilvl w:val="0"/>
          <w:numId w:val="15"/>
        </w:numPr>
        <w:tabs>
          <w:tab w:val="left" w:pos="7371"/>
        </w:tabs>
      </w:pPr>
      <w:r w:rsidRPr="008E4CC0">
        <w:t>IALA WWA</w:t>
      </w:r>
      <w:r>
        <w:tab/>
        <w:t xml:space="preserve">Jean-Charles </w:t>
      </w:r>
      <w:r w:rsidRPr="008E4CC0">
        <w:t>Leclair</w:t>
      </w:r>
    </w:p>
    <w:p w14:paraId="593F2A3F" w14:textId="77777777" w:rsidR="0096005D" w:rsidRDefault="0096005D" w:rsidP="00E30263">
      <w:pPr>
        <w:pStyle w:val="Agenda2"/>
        <w:numPr>
          <w:ilvl w:val="1"/>
          <w:numId w:val="15"/>
        </w:numPr>
        <w:tabs>
          <w:tab w:val="left" w:pos="7371"/>
        </w:tabs>
        <w:spacing w:after="120"/>
      </w:pPr>
      <w:r w:rsidRPr="008E4CC0">
        <w:t xml:space="preserve">The </w:t>
      </w:r>
      <w:r>
        <w:t>training of Aids to Navigation p</w:t>
      </w:r>
      <w:r w:rsidRPr="008E4CC0">
        <w:t>ersonnel</w:t>
      </w:r>
      <w:r>
        <w:tab/>
        <w:t xml:space="preserve">Jean-Charles </w:t>
      </w:r>
      <w:r w:rsidRPr="008E4CC0">
        <w:t>Leclair</w:t>
      </w:r>
    </w:p>
    <w:p w14:paraId="6D0CBEAB" w14:textId="77777777" w:rsidR="00034B3A" w:rsidRDefault="00034B3A">
      <w:pPr>
        <w:rPr>
          <w:rFonts w:eastAsia="Times New Roman"/>
          <w:szCs w:val="20"/>
          <w:lang w:eastAsia="en-US"/>
        </w:rPr>
      </w:pPr>
      <w:r>
        <w:br w:type="page"/>
      </w:r>
    </w:p>
    <w:p w14:paraId="67449D5C" w14:textId="0ADD7636" w:rsidR="0096005D" w:rsidRDefault="0096005D" w:rsidP="00E30263">
      <w:pPr>
        <w:pStyle w:val="Agenda1"/>
        <w:numPr>
          <w:ilvl w:val="0"/>
          <w:numId w:val="15"/>
        </w:numPr>
        <w:tabs>
          <w:tab w:val="left" w:pos="7371"/>
        </w:tabs>
      </w:pPr>
      <w:r>
        <w:lastRenderedPageBreak/>
        <w:t>IALA NET</w:t>
      </w:r>
      <w:r>
        <w:tab/>
        <w:t xml:space="preserve">Jean-Charles </w:t>
      </w:r>
      <w:r w:rsidRPr="008E4CC0">
        <w:t>Leclair</w:t>
      </w:r>
    </w:p>
    <w:p w14:paraId="4E55B088" w14:textId="77777777" w:rsidR="0096005D" w:rsidRPr="000008E0" w:rsidRDefault="0096005D" w:rsidP="00E30263">
      <w:pPr>
        <w:pStyle w:val="Agenda2"/>
        <w:numPr>
          <w:ilvl w:val="1"/>
          <w:numId w:val="15"/>
        </w:numPr>
        <w:tabs>
          <w:tab w:val="left" w:pos="7371"/>
        </w:tabs>
        <w:spacing w:after="120"/>
      </w:pPr>
      <w:r w:rsidRPr="000008E0">
        <w:t>Draft GSMD Guideline</w:t>
      </w:r>
      <w:r w:rsidRPr="000008E0">
        <w:tab/>
      </w:r>
      <w:r w:rsidRPr="000008E0">
        <w:rPr>
          <w:rFonts w:cs="Arial"/>
        </w:rPr>
        <w:t>Ó</w:t>
      </w:r>
      <w:r w:rsidRPr="000008E0">
        <w:t>mar Frits Eriksson</w:t>
      </w:r>
    </w:p>
    <w:p w14:paraId="486230A4" w14:textId="77777777" w:rsidR="0096005D" w:rsidRPr="00737105" w:rsidRDefault="0096005D" w:rsidP="00E30263">
      <w:pPr>
        <w:pStyle w:val="Agenda1"/>
        <w:numPr>
          <w:ilvl w:val="0"/>
          <w:numId w:val="15"/>
        </w:numPr>
        <w:tabs>
          <w:tab w:val="left" w:pos="7371"/>
        </w:tabs>
      </w:pPr>
      <w:r>
        <w:t>IALA and Risk Managemen</w:t>
      </w:r>
      <w:r w:rsidRPr="00737105">
        <w:t>t</w:t>
      </w:r>
    </w:p>
    <w:p w14:paraId="79F0D83E" w14:textId="77777777" w:rsidR="0096005D" w:rsidRDefault="0096005D" w:rsidP="00E30263">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27A4CC78" w14:textId="77777777" w:rsidR="0096005D" w:rsidRDefault="0096005D" w:rsidP="00E30263">
      <w:pPr>
        <w:pStyle w:val="Agenda2"/>
        <w:numPr>
          <w:ilvl w:val="1"/>
          <w:numId w:val="15"/>
        </w:numPr>
        <w:tabs>
          <w:tab w:val="left" w:pos="7371"/>
        </w:tabs>
        <w:spacing w:after="120"/>
      </w:pPr>
      <w:r>
        <w:t>PAWSA &amp; IWRAP Mk 2 – seminar (Nov 2011)</w:t>
      </w:r>
      <w:r>
        <w:tab/>
      </w:r>
      <w:r>
        <w:rPr>
          <w:rFonts w:cs="Arial"/>
        </w:rPr>
        <w:t>Jean-Charles Leclair</w:t>
      </w:r>
    </w:p>
    <w:p w14:paraId="7844DA80" w14:textId="77777777" w:rsidR="0096005D" w:rsidRDefault="0096005D" w:rsidP="00E30263">
      <w:pPr>
        <w:pStyle w:val="Agenda1"/>
        <w:numPr>
          <w:ilvl w:val="0"/>
          <w:numId w:val="15"/>
        </w:numPr>
        <w:tabs>
          <w:tab w:val="left" w:pos="7371"/>
        </w:tabs>
      </w:pPr>
      <w:r w:rsidRPr="00121722">
        <w:t>Vessel Traffic Management (VTM) / MATCH</w:t>
      </w:r>
      <w:r>
        <w:tab/>
      </w:r>
      <w:r w:rsidRPr="008B2EC6">
        <w:t>Tuncay Çehreli</w:t>
      </w:r>
    </w:p>
    <w:p w14:paraId="047F6893" w14:textId="77777777" w:rsidR="0096005D" w:rsidRDefault="0096005D" w:rsidP="00E30263">
      <w:pPr>
        <w:pStyle w:val="Agenda1"/>
        <w:numPr>
          <w:ilvl w:val="0"/>
          <w:numId w:val="15"/>
        </w:numPr>
        <w:tabs>
          <w:tab w:val="left" w:pos="7371"/>
        </w:tabs>
      </w:pPr>
      <w:r w:rsidRPr="00781AE3">
        <w:t>Work Programme 2010 – 2014</w:t>
      </w:r>
      <w:r>
        <w:tab/>
        <w:t>All</w:t>
      </w:r>
    </w:p>
    <w:p w14:paraId="26DB7D7C" w14:textId="77777777" w:rsidR="0096005D" w:rsidRDefault="0096005D" w:rsidP="00E30263">
      <w:pPr>
        <w:pStyle w:val="Agenda2"/>
        <w:numPr>
          <w:ilvl w:val="1"/>
          <w:numId w:val="15"/>
        </w:numPr>
        <w:tabs>
          <w:tab w:val="left" w:pos="7371"/>
        </w:tabs>
        <w:spacing w:after="120"/>
      </w:pPr>
      <w:r>
        <w:t xml:space="preserve">Workshop &amp; Seminar programme for </w:t>
      </w:r>
      <w:r w:rsidRPr="00D70278">
        <w:t>2010-2014</w:t>
      </w:r>
      <w:r>
        <w:tab/>
        <w:t>Mike Hadley</w:t>
      </w:r>
    </w:p>
    <w:p w14:paraId="4D69CCB9" w14:textId="77777777" w:rsidR="0096005D" w:rsidRDefault="0096005D" w:rsidP="00E30263">
      <w:pPr>
        <w:pStyle w:val="Agenda2"/>
        <w:numPr>
          <w:ilvl w:val="1"/>
          <w:numId w:val="15"/>
        </w:numPr>
        <w:tabs>
          <w:tab w:val="left" w:pos="7371"/>
        </w:tabs>
        <w:spacing w:after="120"/>
      </w:pPr>
      <w:r>
        <w:t>Insurance</w:t>
      </w:r>
      <w:r>
        <w:tab/>
        <w:t>Marie-Helene Grillet</w:t>
      </w:r>
    </w:p>
    <w:p w14:paraId="6EDFA467" w14:textId="77777777" w:rsidR="0096005D" w:rsidRDefault="0096005D" w:rsidP="00E30263">
      <w:pPr>
        <w:pStyle w:val="Agenda1"/>
        <w:numPr>
          <w:ilvl w:val="0"/>
          <w:numId w:val="15"/>
        </w:numPr>
        <w:tabs>
          <w:tab w:val="left" w:pos="7371"/>
        </w:tabs>
      </w:pPr>
      <w:r>
        <w:t>Review of IALA procedures</w:t>
      </w:r>
      <w:r>
        <w:tab/>
      </w:r>
    </w:p>
    <w:p w14:paraId="14B30366" w14:textId="77777777" w:rsidR="0096005D" w:rsidRPr="00E23817" w:rsidRDefault="0096005D" w:rsidP="00E30263">
      <w:pPr>
        <w:pStyle w:val="Agenda2"/>
        <w:numPr>
          <w:ilvl w:val="1"/>
          <w:numId w:val="15"/>
        </w:numPr>
        <w:tabs>
          <w:tab w:val="left" w:pos="7371"/>
        </w:tabs>
        <w:spacing w:after="120"/>
      </w:pPr>
      <w:r w:rsidRPr="00E23817">
        <w:t>Committee Working Group structure</w:t>
      </w:r>
      <w:r w:rsidRPr="00E23817">
        <w:tab/>
        <w:t>Gary Prosser</w:t>
      </w:r>
    </w:p>
    <w:p w14:paraId="32961CD3" w14:textId="77777777" w:rsidR="0096005D" w:rsidRDefault="0096005D" w:rsidP="00E30263">
      <w:pPr>
        <w:pStyle w:val="Agenda2"/>
        <w:numPr>
          <w:ilvl w:val="1"/>
          <w:numId w:val="15"/>
        </w:numPr>
        <w:tabs>
          <w:tab w:val="left" w:pos="7371"/>
        </w:tabs>
        <w:spacing w:after="120"/>
      </w:pPr>
      <w:r>
        <w:t>Committee input template</w:t>
      </w:r>
      <w:r>
        <w:tab/>
        <w:t>Mike Hadley</w:t>
      </w:r>
    </w:p>
    <w:p w14:paraId="43DC8A0B" w14:textId="77777777" w:rsidR="0096005D" w:rsidRDefault="0096005D" w:rsidP="00E30263">
      <w:pPr>
        <w:pStyle w:val="Agenda2"/>
        <w:numPr>
          <w:ilvl w:val="1"/>
          <w:numId w:val="15"/>
        </w:numPr>
        <w:tabs>
          <w:tab w:val="left" w:pos="7371"/>
        </w:tabs>
        <w:spacing w:after="120"/>
      </w:pPr>
      <w:r w:rsidRPr="007644B9">
        <w:t>Review of Committee output documents</w:t>
      </w:r>
      <w:r>
        <w:tab/>
        <w:t>Gary Prosser</w:t>
      </w:r>
    </w:p>
    <w:p w14:paraId="7EA89518" w14:textId="77777777" w:rsidR="0096005D" w:rsidRDefault="0096005D" w:rsidP="00E30263">
      <w:pPr>
        <w:pStyle w:val="Agenda2"/>
        <w:numPr>
          <w:ilvl w:val="1"/>
          <w:numId w:val="15"/>
        </w:numPr>
        <w:tabs>
          <w:tab w:val="left" w:pos="7371"/>
        </w:tabs>
        <w:spacing w:after="120"/>
      </w:pPr>
      <w:r w:rsidRPr="000008E0">
        <w:t>Committee photographs</w:t>
      </w:r>
      <w:r w:rsidRPr="000008E0">
        <w:tab/>
        <w:t>Mike Hadley</w:t>
      </w:r>
    </w:p>
    <w:p w14:paraId="39113F86" w14:textId="65BED75C" w:rsidR="00D8516E" w:rsidRDefault="00D8516E" w:rsidP="00E30263">
      <w:pPr>
        <w:pStyle w:val="Agenda2"/>
        <w:numPr>
          <w:ilvl w:val="1"/>
          <w:numId w:val="15"/>
        </w:numPr>
        <w:tabs>
          <w:tab w:val="left" w:pos="7371"/>
        </w:tabs>
        <w:spacing w:after="120"/>
      </w:pPr>
      <w:r>
        <w:t>IALA Facilities</w:t>
      </w:r>
      <w:r>
        <w:tab/>
        <w:t>Gary Prosser</w:t>
      </w:r>
    </w:p>
    <w:p w14:paraId="246CB667" w14:textId="77777777" w:rsidR="0096005D" w:rsidRDefault="0096005D" w:rsidP="00E30263">
      <w:pPr>
        <w:pStyle w:val="Agenda1"/>
        <w:numPr>
          <w:ilvl w:val="0"/>
          <w:numId w:val="15"/>
        </w:numPr>
        <w:tabs>
          <w:tab w:val="left" w:pos="7371"/>
        </w:tabs>
      </w:pPr>
      <w:r>
        <w:t>IALA IT facilities</w:t>
      </w:r>
      <w:r>
        <w:tab/>
        <w:t>Mike Hadley</w:t>
      </w:r>
    </w:p>
    <w:p w14:paraId="799E4A7B" w14:textId="77777777" w:rsidR="0096005D" w:rsidRDefault="0096005D" w:rsidP="00E30263">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89C524F" w14:textId="77777777" w:rsidR="0096005D" w:rsidRDefault="0096005D" w:rsidP="00E30263">
      <w:pPr>
        <w:pStyle w:val="Agenda2"/>
        <w:numPr>
          <w:ilvl w:val="1"/>
          <w:numId w:val="15"/>
        </w:numPr>
        <w:tabs>
          <w:tab w:val="left" w:pos="7371"/>
        </w:tabs>
        <w:spacing w:after="120"/>
      </w:pPr>
      <w:r>
        <w:t>IALA and LinkedIn</w:t>
      </w:r>
      <w:r>
        <w:tab/>
      </w:r>
      <w:r>
        <w:rPr>
          <w:rFonts w:cs="Arial"/>
        </w:rPr>
        <w:t>Ó</w:t>
      </w:r>
      <w:r>
        <w:t>mar Frits Eriksson</w:t>
      </w:r>
    </w:p>
    <w:p w14:paraId="300E83D5" w14:textId="77777777" w:rsidR="0096005D" w:rsidRDefault="0096005D" w:rsidP="00E30263">
      <w:pPr>
        <w:pStyle w:val="Agenda1"/>
        <w:numPr>
          <w:ilvl w:val="0"/>
          <w:numId w:val="15"/>
        </w:numPr>
        <w:tabs>
          <w:tab w:val="left" w:pos="7371"/>
        </w:tabs>
      </w:pPr>
      <w:r>
        <w:t>IALA Bulletin &amp; related matters</w:t>
      </w:r>
      <w:r>
        <w:tab/>
        <w:t>Paul Ridgway</w:t>
      </w:r>
    </w:p>
    <w:p w14:paraId="37E441C5" w14:textId="77777777" w:rsidR="0096005D" w:rsidRDefault="0096005D" w:rsidP="00E30263">
      <w:pPr>
        <w:pStyle w:val="Agenda1"/>
        <w:numPr>
          <w:ilvl w:val="0"/>
          <w:numId w:val="15"/>
        </w:numPr>
        <w:tabs>
          <w:tab w:val="left" w:pos="7371"/>
        </w:tabs>
      </w:pPr>
      <w:r w:rsidRPr="008E4CC0">
        <w:t>Any Other Business</w:t>
      </w:r>
      <w:r>
        <w:tab/>
        <w:t>Gary Prosser</w:t>
      </w:r>
    </w:p>
    <w:p w14:paraId="4ABBEFAB" w14:textId="77777777" w:rsidR="0096005D" w:rsidRDefault="0096005D" w:rsidP="00E30263">
      <w:pPr>
        <w:pStyle w:val="Agenda2"/>
        <w:numPr>
          <w:ilvl w:val="1"/>
          <w:numId w:val="15"/>
        </w:numPr>
        <w:tabs>
          <w:tab w:val="left" w:pos="7371"/>
        </w:tabs>
        <w:spacing w:after="120"/>
      </w:pPr>
      <w:r>
        <w:t>Advertising in IALA publications</w:t>
      </w:r>
      <w:r>
        <w:tab/>
        <w:t>Gary Prosser</w:t>
      </w:r>
    </w:p>
    <w:p w14:paraId="26E64971" w14:textId="77777777" w:rsidR="0096005D" w:rsidRDefault="0096005D" w:rsidP="00E30263">
      <w:pPr>
        <w:pStyle w:val="Agenda2"/>
        <w:numPr>
          <w:ilvl w:val="1"/>
          <w:numId w:val="15"/>
        </w:numPr>
        <w:tabs>
          <w:tab w:val="left" w:pos="7371"/>
        </w:tabs>
        <w:spacing w:after="120"/>
      </w:pPr>
      <w:r>
        <w:t>PAF &amp; IMPA - update</w:t>
      </w:r>
      <w:r>
        <w:tab/>
        <w:t>Gary Prosser</w:t>
      </w:r>
    </w:p>
    <w:p w14:paraId="6B9C311D" w14:textId="77777777" w:rsidR="0096005D" w:rsidRDefault="0096005D" w:rsidP="00E30263">
      <w:pPr>
        <w:pStyle w:val="Agenda2"/>
        <w:numPr>
          <w:ilvl w:val="1"/>
          <w:numId w:val="15"/>
        </w:numPr>
        <w:tabs>
          <w:tab w:val="left" w:pos="7371"/>
        </w:tabs>
        <w:spacing w:after="120"/>
      </w:pPr>
      <w:r>
        <w:t>2014 Conference session topics</w:t>
      </w:r>
      <w:r>
        <w:tab/>
        <w:t>Mike Hadley</w:t>
      </w:r>
    </w:p>
    <w:p w14:paraId="62152729" w14:textId="77777777" w:rsidR="0096005D" w:rsidRPr="00034B3A" w:rsidRDefault="0096005D" w:rsidP="00E30263">
      <w:pPr>
        <w:pStyle w:val="Agenda2"/>
        <w:numPr>
          <w:ilvl w:val="1"/>
          <w:numId w:val="15"/>
        </w:numPr>
        <w:tabs>
          <w:tab w:val="left" w:pos="7371"/>
        </w:tabs>
        <w:spacing w:after="120"/>
      </w:pPr>
      <w:r w:rsidRPr="00034B3A">
        <w:t>Timing of PAP meetings</w:t>
      </w:r>
      <w:r w:rsidRPr="00034B3A">
        <w:tab/>
        <w:t>Mike Hadley</w:t>
      </w:r>
    </w:p>
    <w:p w14:paraId="608C3306" w14:textId="77777777" w:rsidR="0096005D" w:rsidRPr="00034B3A" w:rsidRDefault="0096005D" w:rsidP="00E30263">
      <w:pPr>
        <w:pStyle w:val="Agenda2"/>
        <w:numPr>
          <w:ilvl w:val="1"/>
          <w:numId w:val="15"/>
        </w:numPr>
        <w:tabs>
          <w:tab w:val="left" w:pos="7371"/>
        </w:tabs>
        <w:spacing w:after="120"/>
      </w:pPr>
      <w:r w:rsidRPr="00034B3A">
        <w:t>Workload of attendees at Committee meetings</w:t>
      </w:r>
      <w:r w:rsidRPr="00034B3A">
        <w:tab/>
        <w:t>Phil Day</w:t>
      </w:r>
    </w:p>
    <w:p w14:paraId="7D8E52EE" w14:textId="77777777" w:rsidR="0096005D" w:rsidRPr="00034B3A" w:rsidRDefault="0096005D" w:rsidP="00E30263">
      <w:pPr>
        <w:pStyle w:val="Agenda2"/>
        <w:numPr>
          <w:ilvl w:val="1"/>
          <w:numId w:val="15"/>
        </w:numPr>
        <w:tabs>
          <w:tab w:val="left" w:pos="7371"/>
        </w:tabs>
        <w:spacing w:after="120"/>
      </w:pPr>
      <w:r w:rsidRPr="00034B3A">
        <w:rPr>
          <w:rFonts w:cs="Arial"/>
        </w:rPr>
        <w:t>VTS Training in STCW for Navigating Officers</w:t>
      </w:r>
      <w:r w:rsidRPr="00034B3A">
        <w:rPr>
          <w:rFonts w:cs="Arial"/>
        </w:rPr>
        <w:tab/>
        <w:t>Tuncay</w:t>
      </w:r>
      <w:r w:rsidRPr="00034B3A">
        <w:t xml:space="preserve"> Çehreli</w:t>
      </w:r>
    </w:p>
    <w:p w14:paraId="581067ED" w14:textId="77777777" w:rsidR="0096005D" w:rsidRPr="008E4CC0" w:rsidRDefault="0096005D" w:rsidP="00E30263">
      <w:pPr>
        <w:pStyle w:val="Agenda1"/>
        <w:numPr>
          <w:ilvl w:val="0"/>
          <w:numId w:val="15"/>
        </w:numPr>
        <w:tabs>
          <w:tab w:val="left" w:pos="7371"/>
        </w:tabs>
      </w:pPr>
      <w:r w:rsidRPr="008E4CC0">
        <w:t>Date and Venue of next meeting</w:t>
      </w:r>
      <w:r>
        <w:tab/>
        <w:t>Gary Prosser</w:t>
      </w:r>
    </w:p>
    <w:p w14:paraId="086FC57E" w14:textId="77777777" w:rsidR="0096005D" w:rsidRDefault="0096005D" w:rsidP="0096005D"/>
    <w:p w14:paraId="42F836CF" w14:textId="77777777" w:rsidR="0096005D" w:rsidRPr="008E4CC0" w:rsidRDefault="0096005D" w:rsidP="0096005D"/>
    <w:p w14:paraId="0651C85A" w14:textId="475B7A57" w:rsidR="00F076D7" w:rsidRPr="008E4CC0" w:rsidRDefault="0096005D" w:rsidP="0096005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14:paraId="0A7FC897" w14:textId="77777777" w:rsidR="007B3F9D" w:rsidRDefault="007B3F9D" w:rsidP="007B3F9D">
      <w:pPr>
        <w:pStyle w:val="BodyText"/>
      </w:pPr>
    </w:p>
    <w:p w14:paraId="633EFC8E" w14:textId="77777777" w:rsidR="00DD7CFC" w:rsidRDefault="00580FE9" w:rsidP="00D24AB1">
      <w:pPr>
        <w:pStyle w:val="Annex"/>
      </w:pPr>
      <w:r>
        <w:br w:type="page"/>
      </w:r>
      <w:bookmarkStart w:id="105" w:name="_Ref244652237"/>
      <w:bookmarkStart w:id="106" w:name="_Toc181356873"/>
      <w:r w:rsidR="00355CCA">
        <w:lastRenderedPageBreak/>
        <w:t>Input</w:t>
      </w:r>
      <w:r w:rsidR="00DD7CFC">
        <w:t xml:space="preserve"> Documents</w:t>
      </w:r>
      <w:bookmarkEnd w:id="105"/>
      <w:bookmarkEnd w:id="106"/>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Pr="00345407" w:rsidRDefault="00535CDD" w:rsidP="00535CDD">
      <w:pPr>
        <w:pStyle w:val="Maintext"/>
        <w:rPr>
          <w:lang w:val="en-GB"/>
        </w:rPr>
      </w:pPr>
      <w:r w:rsidRPr="00345407">
        <w:rPr>
          <w:highlight w:val="yellow"/>
          <w:lang w:val="en-GB"/>
        </w:rPr>
        <w:t>Items highlighted are not on the Committee website.</w:t>
      </w:r>
    </w:p>
    <w:p w14:paraId="6410B204" w14:textId="77777777" w:rsidR="00535CDD" w:rsidRPr="00345407" w:rsidRDefault="00535CDD" w:rsidP="00535CDD">
      <w:pPr>
        <w:pStyle w:val="AgendaItem1"/>
      </w:pPr>
      <w:r w:rsidRPr="00345407">
        <w:t>Welcome</w:t>
      </w:r>
    </w:p>
    <w:p w14:paraId="6F8A4108" w14:textId="77777777" w:rsidR="00535CDD" w:rsidRPr="00345407" w:rsidRDefault="00535CDD" w:rsidP="00535CD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6B8D2203" w14:textId="77777777" w:rsidTr="0067491C">
        <w:trPr>
          <w:cantSplit/>
          <w:trHeight w:val="670"/>
        </w:trPr>
        <w:tc>
          <w:tcPr>
            <w:tcW w:w="1800" w:type="dxa"/>
            <w:tcBorders>
              <w:bottom w:val="thickThinSmallGap" w:sz="24" w:space="0" w:color="auto"/>
            </w:tcBorders>
            <w:vAlign w:val="center"/>
          </w:tcPr>
          <w:p w14:paraId="25EDBA3B"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C0E39AF"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8C7B6A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0B71AD4" w14:textId="77777777" w:rsidR="00535CDD" w:rsidRPr="00345407" w:rsidRDefault="00535CDD" w:rsidP="0067491C">
            <w:pPr>
              <w:jc w:val="center"/>
              <w:rPr>
                <w:rFonts w:cs="Arial"/>
              </w:rPr>
            </w:pPr>
            <w:r w:rsidRPr="00345407">
              <w:rPr>
                <w:rFonts w:cs="Arial"/>
              </w:rPr>
              <w:t>Posting</w:t>
            </w:r>
          </w:p>
        </w:tc>
      </w:tr>
      <w:tr w:rsidR="00535CDD" w:rsidRPr="00345407" w14:paraId="5DFB4D45" w14:textId="77777777" w:rsidTr="0067491C">
        <w:trPr>
          <w:cantSplit/>
          <w:trHeight w:val="334"/>
        </w:trPr>
        <w:tc>
          <w:tcPr>
            <w:tcW w:w="1800" w:type="dxa"/>
            <w:tcBorders>
              <w:top w:val="thickThinSmallGap" w:sz="24" w:space="0" w:color="auto"/>
            </w:tcBorders>
            <w:vAlign w:val="center"/>
          </w:tcPr>
          <w:p w14:paraId="205EB59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/2/1</w:t>
            </w:r>
            <w:r>
              <w:rPr>
                <w:rFonts w:cs="Arial"/>
              </w:rPr>
              <w:t xml:space="preserve"> rev6</w:t>
            </w:r>
          </w:p>
        </w:tc>
        <w:tc>
          <w:tcPr>
            <w:tcW w:w="4900" w:type="dxa"/>
            <w:tcBorders>
              <w:top w:val="thickThinSmallGap" w:sz="24" w:space="0" w:color="auto"/>
            </w:tcBorders>
            <w:vAlign w:val="center"/>
          </w:tcPr>
          <w:p w14:paraId="6C6A30DC" w14:textId="77777777" w:rsidR="00535CDD" w:rsidRPr="00345407" w:rsidRDefault="00535CDD" w:rsidP="0067491C">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40E1462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1D4E4009" w14:textId="77777777" w:rsidR="00535CDD" w:rsidRPr="00345407" w:rsidRDefault="00535CDD" w:rsidP="0067491C">
            <w:pPr>
              <w:spacing w:before="60" w:after="60"/>
              <w:jc w:val="center"/>
              <w:rPr>
                <w:rFonts w:cs="Arial"/>
              </w:rPr>
            </w:pPr>
            <w:r>
              <w:rPr>
                <w:rFonts w:cs="Arial"/>
              </w:rPr>
              <w:t>1</w:t>
            </w:r>
          </w:p>
        </w:tc>
      </w:tr>
    </w:tbl>
    <w:p w14:paraId="0CD02C28" w14:textId="77777777" w:rsidR="00535CDD" w:rsidRPr="00345407" w:rsidRDefault="00535CDD" w:rsidP="00535CD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7884F7FA" w14:textId="77777777" w:rsidTr="0067491C">
        <w:trPr>
          <w:cantSplit/>
          <w:trHeight w:val="670"/>
        </w:trPr>
        <w:tc>
          <w:tcPr>
            <w:tcW w:w="1800" w:type="dxa"/>
            <w:tcBorders>
              <w:bottom w:val="thickThinSmallGap" w:sz="24" w:space="0" w:color="auto"/>
            </w:tcBorders>
            <w:vAlign w:val="center"/>
          </w:tcPr>
          <w:p w14:paraId="293AB713"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4C8E24C0"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424B33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EFC1A2D" w14:textId="77777777" w:rsidR="00535CDD" w:rsidRPr="00345407" w:rsidRDefault="00535CDD" w:rsidP="0067491C">
            <w:pPr>
              <w:jc w:val="center"/>
              <w:rPr>
                <w:rFonts w:cs="Arial"/>
              </w:rPr>
            </w:pPr>
            <w:r w:rsidRPr="00345407">
              <w:rPr>
                <w:rFonts w:cs="Arial"/>
              </w:rPr>
              <w:t>Posting</w:t>
            </w:r>
          </w:p>
        </w:tc>
      </w:tr>
      <w:tr w:rsidR="00535CDD" w:rsidRPr="00345407" w14:paraId="0ADC7162" w14:textId="77777777" w:rsidTr="0067491C">
        <w:trPr>
          <w:cantSplit/>
          <w:trHeight w:val="334"/>
        </w:trPr>
        <w:tc>
          <w:tcPr>
            <w:tcW w:w="1800" w:type="dxa"/>
            <w:tcBorders>
              <w:top w:val="thickThinSmallGap" w:sz="24" w:space="0" w:color="auto"/>
              <w:bottom w:val="single" w:sz="4" w:space="0" w:color="auto"/>
            </w:tcBorders>
            <w:vAlign w:val="center"/>
          </w:tcPr>
          <w:p w14:paraId="202A248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/3/1</w:t>
            </w:r>
          </w:p>
        </w:tc>
        <w:tc>
          <w:tcPr>
            <w:tcW w:w="4900" w:type="dxa"/>
            <w:tcBorders>
              <w:top w:val="thickThinSmallGap" w:sz="24" w:space="0" w:color="auto"/>
              <w:bottom w:val="single" w:sz="4" w:space="0" w:color="auto"/>
            </w:tcBorders>
            <w:vAlign w:val="center"/>
          </w:tcPr>
          <w:p w14:paraId="0BC87935" w14:textId="77777777" w:rsidR="00535CDD" w:rsidRPr="00345407" w:rsidRDefault="00535CDD" w:rsidP="0067491C">
            <w:pPr>
              <w:pStyle w:val="Header"/>
              <w:spacing w:before="60" w:after="60"/>
              <w:rPr>
                <w:rFonts w:cs="Arial"/>
              </w:rPr>
            </w:pPr>
            <w:r w:rsidRPr="00345407">
              <w:rPr>
                <w:rFonts w:cs="Arial"/>
              </w:rPr>
              <w:t>Action Items from PAP</w:t>
            </w:r>
            <w:r>
              <w:rPr>
                <w:rFonts w:cs="Arial"/>
              </w:rPr>
              <w:t>21</w:t>
            </w:r>
          </w:p>
        </w:tc>
        <w:tc>
          <w:tcPr>
            <w:tcW w:w="1985" w:type="dxa"/>
            <w:tcBorders>
              <w:top w:val="thickThinSmallGap" w:sz="24" w:space="0" w:color="auto"/>
              <w:bottom w:val="single" w:sz="4" w:space="0" w:color="auto"/>
            </w:tcBorders>
            <w:vAlign w:val="center"/>
          </w:tcPr>
          <w:p w14:paraId="24DEAD23"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0DA4EB1D" w14:textId="77777777" w:rsidR="00535CDD" w:rsidRPr="00345407" w:rsidRDefault="00535CDD" w:rsidP="0067491C">
            <w:pPr>
              <w:spacing w:before="60" w:after="60"/>
              <w:jc w:val="center"/>
              <w:rPr>
                <w:rFonts w:cs="Arial"/>
              </w:rPr>
            </w:pPr>
            <w:r>
              <w:rPr>
                <w:rFonts w:cs="Arial"/>
              </w:rPr>
              <w:t>1</w:t>
            </w:r>
          </w:p>
        </w:tc>
      </w:tr>
    </w:tbl>
    <w:p w14:paraId="45F678C5" w14:textId="77777777" w:rsidR="00535CDD" w:rsidRPr="00345407" w:rsidRDefault="00535CDD" w:rsidP="00535CD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2CBEB8AB" w14:textId="77777777" w:rsidTr="0067491C">
        <w:trPr>
          <w:cantSplit/>
          <w:trHeight w:val="670"/>
        </w:trPr>
        <w:tc>
          <w:tcPr>
            <w:tcW w:w="1800" w:type="dxa"/>
            <w:tcBorders>
              <w:bottom w:val="thickThinSmallGap" w:sz="24" w:space="0" w:color="auto"/>
            </w:tcBorders>
            <w:vAlign w:val="center"/>
          </w:tcPr>
          <w:p w14:paraId="1B83F1F0"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FE54BE5"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A9D6384"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FF71D4" w14:textId="77777777" w:rsidR="00535CDD" w:rsidRPr="00345407" w:rsidRDefault="00535CDD" w:rsidP="0067491C">
            <w:pPr>
              <w:jc w:val="center"/>
              <w:rPr>
                <w:rFonts w:cs="Arial"/>
              </w:rPr>
            </w:pPr>
            <w:r w:rsidRPr="00345407">
              <w:rPr>
                <w:rFonts w:cs="Arial"/>
              </w:rPr>
              <w:t>Posting</w:t>
            </w:r>
          </w:p>
        </w:tc>
      </w:tr>
      <w:tr w:rsidR="00535CDD" w:rsidRPr="00345407" w14:paraId="163E93C1" w14:textId="77777777" w:rsidTr="0067491C">
        <w:trPr>
          <w:cantSplit/>
          <w:trHeight w:val="334"/>
        </w:trPr>
        <w:tc>
          <w:tcPr>
            <w:tcW w:w="1800" w:type="dxa"/>
            <w:tcBorders>
              <w:top w:val="thickThinSmallGap" w:sz="24" w:space="0" w:color="auto"/>
              <w:bottom w:val="single" w:sz="4" w:space="0" w:color="auto"/>
            </w:tcBorders>
            <w:vAlign w:val="center"/>
          </w:tcPr>
          <w:p w14:paraId="2BBF4C1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/4/1</w:t>
            </w:r>
          </w:p>
        </w:tc>
        <w:tc>
          <w:tcPr>
            <w:tcW w:w="4900" w:type="dxa"/>
            <w:tcBorders>
              <w:top w:val="thickThinSmallGap" w:sz="24" w:space="0" w:color="auto"/>
              <w:bottom w:val="single" w:sz="4" w:space="0" w:color="auto"/>
            </w:tcBorders>
            <w:vAlign w:val="center"/>
          </w:tcPr>
          <w:p w14:paraId="64D7E620" w14:textId="77777777" w:rsidR="00535CDD" w:rsidRPr="00345407" w:rsidRDefault="00535CDD" w:rsidP="0067491C">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49A4418D"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D739597" w14:textId="77777777" w:rsidR="00535CDD" w:rsidRPr="00345407" w:rsidRDefault="00535CDD" w:rsidP="0067491C">
            <w:pPr>
              <w:spacing w:before="60" w:after="60"/>
              <w:jc w:val="center"/>
              <w:rPr>
                <w:rFonts w:cs="Arial"/>
              </w:rPr>
            </w:pPr>
            <w:r>
              <w:rPr>
                <w:rFonts w:cs="Arial"/>
              </w:rPr>
              <w:t>1</w:t>
            </w:r>
          </w:p>
        </w:tc>
      </w:tr>
    </w:tbl>
    <w:p w14:paraId="79B71B0B" w14:textId="77777777" w:rsidR="00535CDD" w:rsidRPr="00345407" w:rsidRDefault="00535CDD" w:rsidP="00535CD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005A488C" w14:textId="77777777" w:rsidTr="0067491C">
        <w:trPr>
          <w:cantSplit/>
          <w:trHeight w:val="670"/>
        </w:trPr>
        <w:tc>
          <w:tcPr>
            <w:tcW w:w="1800" w:type="dxa"/>
            <w:tcBorders>
              <w:bottom w:val="thickThinSmallGap" w:sz="24" w:space="0" w:color="auto"/>
            </w:tcBorders>
            <w:vAlign w:val="center"/>
          </w:tcPr>
          <w:p w14:paraId="00955D3A"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7D2620A8"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ABFBBC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8939223" w14:textId="77777777" w:rsidR="00535CDD" w:rsidRPr="00345407" w:rsidRDefault="00535CDD" w:rsidP="0067491C">
            <w:pPr>
              <w:jc w:val="center"/>
              <w:rPr>
                <w:rFonts w:cs="Arial"/>
              </w:rPr>
            </w:pPr>
            <w:r w:rsidRPr="00345407">
              <w:rPr>
                <w:rFonts w:cs="Arial"/>
              </w:rPr>
              <w:t>Posting</w:t>
            </w:r>
          </w:p>
        </w:tc>
      </w:tr>
      <w:tr w:rsidR="00535CDD" w:rsidRPr="00345407" w14:paraId="04082731" w14:textId="77777777" w:rsidTr="0067491C">
        <w:trPr>
          <w:cantSplit/>
          <w:trHeight w:val="334"/>
        </w:trPr>
        <w:tc>
          <w:tcPr>
            <w:tcW w:w="1800" w:type="dxa"/>
            <w:tcBorders>
              <w:top w:val="thickThinSmallGap" w:sz="24" w:space="0" w:color="auto"/>
              <w:bottom w:val="single" w:sz="4" w:space="0" w:color="auto"/>
            </w:tcBorders>
            <w:vAlign w:val="center"/>
          </w:tcPr>
          <w:p w14:paraId="229DD1B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/5/1</w:t>
            </w:r>
          </w:p>
        </w:tc>
        <w:tc>
          <w:tcPr>
            <w:tcW w:w="4900" w:type="dxa"/>
            <w:tcBorders>
              <w:top w:val="thickThinSmallGap" w:sz="24" w:space="0" w:color="auto"/>
              <w:bottom w:val="single" w:sz="4" w:space="0" w:color="auto"/>
            </w:tcBorders>
            <w:vAlign w:val="center"/>
          </w:tcPr>
          <w:p w14:paraId="1B823AF0" w14:textId="77777777" w:rsidR="00535CDD" w:rsidRPr="00345407" w:rsidRDefault="00535CDD" w:rsidP="0067491C">
            <w:pPr>
              <w:spacing w:before="60" w:after="60"/>
              <w:rPr>
                <w:rFonts w:cs="Arial"/>
              </w:rPr>
            </w:pPr>
            <w:r>
              <w:t>Report - I</w:t>
            </w:r>
            <w:r w:rsidRPr="00345407">
              <w:t xml:space="preserve">ALA Council </w:t>
            </w:r>
            <w:r>
              <w:t>51</w:t>
            </w:r>
            <w:r w:rsidRPr="00D33071">
              <w:rPr>
                <w:vertAlign w:val="superscript"/>
              </w:rPr>
              <w:t>st</w:t>
            </w:r>
            <w:r>
              <w:t xml:space="preserve"> </w:t>
            </w:r>
            <w:r w:rsidRPr="00345407">
              <w:t>Session</w:t>
            </w:r>
          </w:p>
        </w:tc>
        <w:tc>
          <w:tcPr>
            <w:tcW w:w="1985" w:type="dxa"/>
            <w:tcBorders>
              <w:top w:val="thickThinSmallGap" w:sz="24" w:space="0" w:color="auto"/>
              <w:bottom w:val="single" w:sz="4" w:space="0" w:color="auto"/>
            </w:tcBorders>
            <w:vAlign w:val="center"/>
          </w:tcPr>
          <w:p w14:paraId="6E1BBD8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394415E1" w14:textId="77777777" w:rsidR="00535CDD" w:rsidRPr="00345407" w:rsidRDefault="00535CDD" w:rsidP="0067491C">
            <w:pPr>
              <w:spacing w:before="60" w:after="60"/>
              <w:jc w:val="center"/>
              <w:rPr>
                <w:rFonts w:cs="Arial"/>
              </w:rPr>
            </w:pPr>
            <w:r>
              <w:rPr>
                <w:rFonts w:cs="Arial"/>
              </w:rPr>
              <w:t>2</w:t>
            </w:r>
          </w:p>
        </w:tc>
      </w:tr>
    </w:tbl>
    <w:p w14:paraId="47D43D18" w14:textId="77777777" w:rsidR="00535CDD" w:rsidRPr="00345407" w:rsidRDefault="00535CDD" w:rsidP="00535CD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535CDD" w:rsidRPr="00345407" w14:paraId="5C4D0117" w14:textId="77777777" w:rsidTr="0067491C">
        <w:trPr>
          <w:trHeight w:val="670"/>
        </w:trPr>
        <w:tc>
          <w:tcPr>
            <w:tcW w:w="1860" w:type="dxa"/>
            <w:tcBorders>
              <w:bottom w:val="thickThinSmallGap" w:sz="24" w:space="0" w:color="auto"/>
            </w:tcBorders>
            <w:vAlign w:val="center"/>
          </w:tcPr>
          <w:p w14:paraId="3438A7B2" w14:textId="77777777" w:rsidR="00535CDD" w:rsidRPr="00345407" w:rsidRDefault="00535CDD" w:rsidP="0067491C">
            <w:pPr>
              <w:jc w:val="center"/>
              <w:rPr>
                <w:rFonts w:cs="Arial"/>
              </w:rPr>
            </w:pPr>
            <w:r w:rsidRPr="00345407">
              <w:rPr>
                <w:rFonts w:cs="Arial"/>
              </w:rPr>
              <w:t>Number</w:t>
            </w:r>
          </w:p>
        </w:tc>
        <w:tc>
          <w:tcPr>
            <w:tcW w:w="4800" w:type="dxa"/>
            <w:tcBorders>
              <w:bottom w:val="thickThinSmallGap" w:sz="24" w:space="0" w:color="auto"/>
            </w:tcBorders>
            <w:vAlign w:val="center"/>
          </w:tcPr>
          <w:p w14:paraId="7C8639AB" w14:textId="77777777" w:rsidR="00535CDD" w:rsidRPr="00345407" w:rsidRDefault="00535CDD" w:rsidP="0067491C">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45F4570"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5F7BE52" w14:textId="77777777" w:rsidR="00535CDD" w:rsidRPr="00345407" w:rsidRDefault="00535CDD" w:rsidP="0067491C">
            <w:pPr>
              <w:jc w:val="center"/>
              <w:rPr>
                <w:rFonts w:cs="Arial"/>
              </w:rPr>
            </w:pPr>
            <w:r w:rsidRPr="00345407">
              <w:rPr>
                <w:rFonts w:cs="Arial"/>
              </w:rPr>
              <w:t>Posting</w:t>
            </w:r>
          </w:p>
        </w:tc>
      </w:tr>
      <w:tr w:rsidR="00535CDD" w:rsidRPr="00345407" w14:paraId="27B3368B" w14:textId="77777777" w:rsidTr="0067491C">
        <w:trPr>
          <w:trHeight w:val="387"/>
        </w:trPr>
        <w:tc>
          <w:tcPr>
            <w:tcW w:w="1860" w:type="dxa"/>
            <w:tcBorders>
              <w:top w:val="thickThinSmallGap" w:sz="24" w:space="0" w:color="auto"/>
              <w:bottom w:val="single" w:sz="4" w:space="0" w:color="auto"/>
            </w:tcBorders>
            <w:vAlign w:val="center"/>
          </w:tcPr>
          <w:p w14:paraId="112FBD2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/6/1</w:t>
            </w:r>
          </w:p>
        </w:tc>
        <w:tc>
          <w:tcPr>
            <w:tcW w:w="4800" w:type="dxa"/>
            <w:tcBorders>
              <w:top w:val="thickThinSmallGap" w:sz="24" w:space="0" w:color="auto"/>
              <w:bottom w:val="single" w:sz="4" w:space="0" w:color="auto"/>
            </w:tcBorders>
            <w:vAlign w:val="center"/>
          </w:tcPr>
          <w:p w14:paraId="6F77526F" w14:textId="77777777" w:rsidR="00535CDD" w:rsidRPr="00345407" w:rsidRDefault="00535CDD" w:rsidP="0067491C">
            <w:pPr>
              <w:spacing w:before="60" w:after="60"/>
              <w:rPr>
                <w:rFonts w:cs="Arial"/>
                <w:highlight w:val="yellow"/>
              </w:rPr>
            </w:pPr>
            <w:r w:rsidRPr="00345407">
              <w:rPr>
                <w:rFonts w:cs="Arial"/>
              </w:rPr>
              <w:t xml:space="preserve">Report </w:t>
            </w:r>
            <w:r>
              <w:rPr>
                <w:rFonts w:cs="Arial"/>
              </w:rPr>
              <w:t xml:space="preserve">- </w:t>
            </w:r>
            <w:r w:rsidRPr="00345407">
              <w:rPr>
                <w:rFonts w:cs="Arial"/>
              </w:rPr>
              <w:t>MSC8</w:t>
            </w:r>
            <w:r>
              <w:rPr>
                <w:rFonts w:cs="Arial"/>
              </w:rPr>
              <w:t>9</w:t>
            </w:r>
          </w:p>
        </w:tc>
        <w:tc>
          <w:tcPr>
            <w:tcW w:w="2025" w:type="dxa"/>
            <w:tcBorders>
              <w:top w:val="thickThinSmallGap" w:sz="24" w:space="0" w:color="auto"/>
              <w:bottom w:val="single" w:sz="4" w:space="0" w:color="auto"/>
            </w:tcBorders>
            <w:vAlign w:val="center"/>
          </w:tcPr>
          <w:p w14:paraId="4FA2560C"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21CBEF97" w14:textId="77777777" w:rsidR="00535CDD" w:rsidRPr="00345407" w:rsidRDefault="00535CDD" w:rsidP="0067491C">
            <w:pPr>
              <w:spacing w:before="60" w:after="60"/>
              <w:jc w:val="center"/>
              <w:rPr>
                <w:rFonts w:cs="Arial"/>
              </w:rPr>
            </w:pPr>
            <w:r>
              <w:rPr>
                <w:rFonts w:cs="Arial"/>
              </w:rPr>
              <w:t>1</w:t>
            </w:r>
          </w:p>
        </w:tc>
      </w:tr>
      <w:tr w:rsidR="00535CDD" w:rsidRPr="00345407" w14:paraId="68F6D8B4" w14:textId="77777777" w:rsidTr="0067491C">
        <w:trPr>
          <w:trHeight w:val="387"/>
        </w:trPr>
        <w:tc>
          <w:tcPr>
            <w:tcW w:w="1860" w:type="dxa"/>
            <w:tcBorders>
              <w:top w:val="single" w:sz="4" w:space="0" w:color="auto"/>
              <w:bottom w:val="single" w:sz="4" w:space="0" w:color="auto"/>
            </w:tcBorders>
            <w:vAlign w:val="center"/>
          </w:tcPr>
          <w:p w14:paraId="21403F4D"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w:t>
            </w:r>
            <w:r>
              <w:rPr>
                <w:rFonts w:cs="Arial"/>
              </w:rPr>
              <w:t>/2</w:t>
            </w:r>
          </w:p>
        </w:tc>
        <w:tc>
          <w:tcPr>
            <w:tcW w:w="4800" w:type="dxa"/>
            <w:tcBorders>
              <w:top w:val="single" w:sz="4" w:space="0" w:color="auto"/>
              <w:bottom w:val="single" w:sz="4" w:space="0" w:color="auto"/>
            </w:tcBorders>
            <w:vAlign w:val="center"/>
          </w:tcPr>
          <w:p w14:paraId="38C9276B" w14:textId="77777777" w:rsidR="00535CDD" w:rsidRPr="00345407" w:rsidRDefault="00535CDD" w:rsidP="0067491C">
            <w:pPr>
              <w:spacing w:before="60" w:after="60"/>
              <w:rPr>
                <w:rFonts w:cs="Arial"/>
              </w:rPr>
            </w:pPr>
            <w:r w:rsidRPr="00345407">
              <w:rPr>
                <w:rFonts w:cs="Arial"/>
              </w:rPr>
              <w:t xml:space="preserve">Report </w:t>
            </w:r>
            <w:r>
              <w:rPr>
                <w:rFonts w:cs="Arial"/>
              </w:rPr>
              <w:t>- NAV57</w:t>
            </w:r>
          </w:p>
        </w:tc>
        <w:tc>
          <w:tcPr>
            <w:tcW w:w="2025" w:type="dxa"/>
            <w:tcBorders>
              <w:top w:val="single" w:sz="4" w:space="0" w:color="auto"/>
              <w:bottom w:val="single" w:sz="4" w:space="0" w:color="auto"/>
            </w:tcBorders>
            <w:vAlign w:val="center"/>
          </w:tcPr>
          <w:p w14:paraId="17FA016D"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D1565FF" w14:textId="77777777" w:rsidR="00535CDD" w:rsidRDefault="00535CDD" w:rsidP="0067491C">
            <w:pPr>
              <w:spacing w:before="60" w:after="60"/>
              <w:jc w:val="center"/>
              <w:rPr>
                <w:rFonts w:cs="Arial"/>
              </w:rPr>
            </w:pPr>
            <w:r>
              <w:rPr>
                <w:rFonts w:cs="Arial"/>
              </w:rPr>
              <w:t>1</w:t>
            </w:r>
          </w:p>
        </w:tc>
      </w:tr>
      <w:tr w:rsidR="00535CDD" w:rsidRPr="00345407" w14:paraId="6D448750" w14:textId="77777777" w:rsidTr="0067491C">
        <w:trPr>
          <w:trHeight w:val="387"/>
        </w:trPr>
        <w:tc>
          <w:tcPr>
            <w:tcW w:w="1860" w:type="dxa"/>
            <w:tcBorders>
              <w:top w:val="single" w:sz="4" w:space="0" w:color="auto"/>
              <w:bottom w:val="single" w:sz="4" w:space="0" w:color="auto"/>
            </w:tcBorders>
            <w:vAlign w:val="center"/>
          </w:tcPr>
          <w:p w14:paraId="60E44EF9" w14:textId="77777777" w:rsidR="00535CDD" w:rsidRPr="00345407" w:rsidRDefault="00535CDD" w:rsidP="0067491C">
            <w:pPr>
              <w:spacing w:before="60" w:after="60"/>
              <w:jc w:val="center"/>
              <w:rPr>
                <w:rFonts w:cs="Arial"/>
              </w:rPr>
            </w:pPr>
            <w:r>
              <w:rPr>
                <w:rFonts w:cs="Arial"/>
              </w:rPr>
              <w:t>PAP22/6/3</w:t>
            </w:r>
          </w:p>
        </w:tc>
        <w:tc>
          <w:tcPr>
            <w:tcW w:w="4800" w:type="dxa"/>
            <w:tcBorders>
              <w:top w:val="single" w:sz="4" w:space="0" w:color="auto"/>
              <w:bottom w:val="single" w:sz="4" w:space="0" w:color="auto"/>
            </w:tcBorders>
            <w:vAlign w:val="center"/>
          </w:tcPr>
          <w:p w14:paraId="31B6A1A4" w14:textId="77777777" w:rsidR="00535CDD" w:rsidRPr="00345407" w:rsidRDefault="00535CDD" w:rsidP="0067491C">
            <w:pPr>
              <w:spacing w:before="60" w:after="60"/>
              <w:rPr>
                <w:rFonts w:cs="Arial"/>
              </w:rPr>
            </w:pPr>
            <w:r w:rsidRPr="00345407">
              <w:rPr>
                <w:rFonts w:cs="Arial"/>
              </w:rPr>
              <w:t xml:space="preserve">Report </w:t>
            </w:r>
            <w:r>
              <w:rPr>
                <w:rFonts w:cs="Arial"/>
              </w:rPr>
              <w:t>– COMSAR15</w:t>
            </w:r>
          </w:p>
        </w:tc>
        <w:tc>
          <w:tcPr>
            <w:tcW w:w="2025" w:type="dxa"/>
            <w:tcBorders>
              <w:top w:val="single" w:sz="4" w:space="0" w:color="auto"/>
              <w:bottom w:val="single" w:sz="4" w:space="0" w:color="auto"/>
            </w:tcBorders>
            <w:vAlign w:val="center"/>
          </w:tcPr>
          <w:p w14:paraId="4663DBBB"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FF175E3" w14:textId="77777777" w:rsidR="00535CDD" w:rsidRDefault="00535CDD" w:rsidP="0067491C">
            <w:pPr>
              <w:spacing w:before="60" w:after="60"/>
              <w:jc w:val="center"/>
              <w:rPr>
                <w:rFonts w:cs="Arial"/>
              </w:rPr>
            </w:pPr>
            <w:r>
              <w:rPr>
                <w:rFonts w:cs="Arial"/>
              </w:rPr>
              <w:t>1</w:t>
            </w:r>
          </w:p>
        </w:tc>
      </w:tr>
    </w:tbl>
    <w:p w14:paraId="79080005" w14:textId="77777777" w:rsidR="00535CDD" w:rsidRPr="00345407" w:rsidRDefault="00535CDD" w:rsidP="00535CD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535CDD" w:rsidRPr="00345407" w14:paraId="2011F3E6" w14:textId="77777777" w:rsidTr="0067491C">
        <w:trPr>
          <w:cantSplit/>
          <w:trHeight w:val="670"/>
          <w:tblHeader/>
        </w:trPr>
        <w:tc>
          <w:tcPr>
            <w:tcW w:w="1881" w:type="dxa"/>
            <w:tcBorders>
              <w:bottom w:val="thickThinSmallGap" w:sz="24" w:space="0" w:color="auto"/>
            </w:tcBorders>
            <w:vAlign w:val="center"/>
          </w:tcPr>
          <w:p w14:paraId="42F5B8A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7BA9E3C"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D5558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2C99B8" w14:textId="77777777" w:rsidR="00535CDD" w:rsidRPr="00345407" w:rsidRDefault="00535CDD" w:rsidP="0067491C">
            <w:pPr>
              <w:jc w:val="center"/>
              <w:rPr>
                <w:rFonts w:cs="Arial"/>
              </w:rPr>
            </w:pPr>
            <w:r w:rsidRPr="00345407">
              <w:rPr>
                <w:rFonts w:cs="Arial"/>
              </w:rPr>
              <w:t>Posting</w:t>
            </w:r>
          </w:p>
        </w:tc>
      </w:tr>
      <w:tr w:rsidR="00535CDD" w:rsidRPr="00345407" w14:paraId="3FFC5B1F" w14:textId="77777777" w:rsidTr="0067491C">
        <w:trPr>
          <w:cantSplit/>
          <w:trHeight w:val="597"/>
        </w:trPr>
        <w:tc>
          <w:tcPr>
            <w:tcW w:w="1881" w:type="dxa"/>
            <w:tcBorders>
              <w:top w:val="thickThinSmallGap" w:sz="24" w:space="0" w:color="auto"/>
            </w:tcBorders>
            <w:vAlign w:val="center"/>
          </w:tcPr>
          <w:p w14:paraId="6BC6800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/7/1</w:t>
            </w:r>
          </w:p>
        </w:tc>
        <w:tc>
          <w:tcPr>
            <w:tcW w:w="4819" w:type="dxa"/>
            <w:tcBorders>
              <w:top w:val="thickThinSmallGap" w:sz="24" w:space="0" w:color="auto"/>
            </w:tcBorders>
            <w:vAlign w:val="center"/>
          </w:tcPr>
          <w:p w14:paraId="392AF665" w14:textId="77777777" w:rsidR="00535CDD" w:rsidRPr="00345407" w:rsidRDefault="00535CDD" w:rsidP="0067491C">
            <w:pPr>
              <w:spacing w:before="60" w:after="60"/>
              <w:rPr>
                <w:rFonts w:cs="Arial"/>
              </w:rPr>
            </w:pPr>
            <w:r w:rsidRPr="00B5401E">
              <w:rPr>
                <w:rFonts w:cs="Arial"/>
              </w:rPr>
              <w:t>Dictionary updating procedure</w:t>
            </w:r>
          </w:p>
        </w:tc>
        <w:tc>
          <w:tcPr>
            <w:tcW w:w="1985" w:type="dxa"/>
            <w:tcBorders>
              <w:top w:val="thickThinSmallGap" w:sz="24" w:space="0" w:color="auto"/>
            </w:tcBorders>
            <w:vAlign w:val="center"/>
          </w:tcPr>
          <w:p w14:paraId="403B56C9" w14:textId="77777777" w:rsidR="00535CDD" w:rsidRPr="00345407" w:rsidRDefault="00535CDD" w:rsidP="0067491C">
            <w:pPr>
              <w:spacing w:before="60" w:after="60"/>
              <w:jc w:val="center"/>
              <w:rPr>
                <w:rFonts w:cs="Arial"/>
              </w:rPr>
            </w:pPr>
          </w:p>
        </w:tc>
        <w:tc>
          <w:tcPr>
            <w:tcW w:w="1134" w:type="dxa"/>
            <w:tcBorders>
              <w:top w:val="thickThinSmallGap" w:sz="24" w:space="0" w:color="auto"/>
            </w:tcBorders>
            <w:vAlign w:val="center"/>
          </w:tcPr>
          <w:p w14:paraId="3F7D2B8B" w14:textId="77777777" w:rsidR="00535CDD" w:rsidRPr="00345407" w:rsidRDefault="00535CDD" w:rsidP="0067491C">
            <w:pPr>
              <w:spacing w:before="60" w:after="60"/>
              <w:jc w:val="center"/>
              <w:rPr>
                <w:rFonts w:cs="Arial"/>
              </w:rPr>
            </w:pPr>
            <w:r>
              <w:rPr>
                <w:rFonts w:cs="Arial"/>
              </w:rPr>
              <w:t>3</w:t>
            </w:r>
          </w:p>
        </w:tc>
      </w:tr>
    </w:tbl>
    <w:p w14:paraId="4F40961E" w14:textId="77777777" w:rsidR="00535CDD" w:rsidRPr="00345407" w:rsidRDefault="00535CDD" w:rsidP="00535CD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6E49211" w14:textId="77777777" w:rsidTr="0067491C">
        <w:trPr>
          <w:cantSplit/>
          <w:trHeight w:val="670"/>
        </w:trPr>
        <w:tc>
          <w:tcPr>
            <w:tcW w:w="1809" w:type="dxa"/>
            <w:tcBorders>
              <w:bottom w:val="thickThinSmallGap" w:sz="24" w:space="0" w:color="auto"/>
            </w:tcBorders>
            <w:vAlign w:val="center"/>
          </w:tcPr>
          <w:p w14:paraId="7BCBDF47"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57419396"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9C7D7CF"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AECC68" w14:textId="77777777" w:rsidR="00535CDD" w:rsidRPr="00345407" w:rsidRDefault="00535CDD" w:rsidP="0067491C">
            <w:pPr>
              <w:jc w:val="center"/>
              <w:rPr>
                <w:rFonts w:cs="Arial"/>
              </w:rPr>
            </w:pPr>
            <w:r w:rsidRPr="00345407">
              <w:rPr>
                <w:rFonts w:cs="Arial"/>
              </w:rPr>
              <w:t>Posting</w:t>
            </w:r>
          </w:p>
        </w:tc>
      </w:tr>
      <w:tr w:rsidR="00535CDD" w:rsidRPr="00345407" w14:paraId="7CE6753B" w14:textId="77777777" w:rsidTr="0067491C">
        <w:trPr>
          <w:cantSplit/>
          <w:trHeight w:val="397"/>
        </w:trPr>
        <w:tc>
          <w:tcPr>
            <w:tcW w:w="1809" w:type="dxa"/>
            <w:tcBorders>
              <w:top w:val="thickThinSmallGap" w:sz="24" w:space="0" w:color="auto"/>
              <w:bottom w:val="single" w:sz="4" w:space="0" w:color="auto"/>
            </w:tcBorders>
            <w:vAlign w:val="center"/>
          </w:tcPr>
          <w:p w14:paraId="59C4594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/8/1</w:t>
            </w:r>
          </w:p>
        </w:tc>
        <w:tc>
          <w:tcPr>
            <w:tcW w:w="4819" w:type="dxa"/>
            <w:tcBorders>
              <w:top w:val="thickThinSmallGap" w:sz="24" w:space="0" w:color="auto"/>
              <w:bottom w:val="single" w:sz="4" w:space="0" w:color="auto"/>
            </w:tcBorders>
            <w:vAlign w:val="center"/>
          </w:tcPr>
          <w:p w14:paraId="5CA3224F" w14:textId="77777777" w:rsidR="00535CDD" w:rsidRPr="00345407" w:rsidRDefault="00535CDD" w:rsidP="0067491C">
            <w:pPr>
              <w:spacing w:before="60" w:after="60"/>
              <w:rPr>
                <w:rFonts w:cs="Arial"/>
              </w:rPr>
            </w:pPr>
            <w:r w:rsidRPr="00B5401E">
              <w:rPr>
                <w:rFonts w:cs="Arial"/>
              </w:rPr>
              <w:t>Liaison from VTS re Information Portrayal Group</w:t>
            </w:r>
          </w:p>
        </w:tc>
        <w:tc>
          <w:tcPr>
            <w:tcW w:w="1985" w:type="dxa"/>
            <w:tcBorders>
              <w:top w:val="thickThinSmallGap" w:sz="24" w:space="0" w:color="auto"/>
              <w:bottom w:val="single" w:sz="4" w:space="0" w:color="auto"/>
            </w:tcBorders>
            <w:vAlign w:val="center"/>
          </w:tcPr>
          <w:p w14:paraId="79681F24" w14:textId="77777777" w:rsidR="00535CDD" w:rsidRPr="00345407" w:rsidRDefault="00535CDD" w:rsidP="0067491C">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2A7F9E3E" w14:textId="77777777" w:rsidR="00535CDD" w:rsidRPr="00345407" w:rsidRDefault="00535CDD" w:rsidP="0067491C">
            <w:pPr>
              <w:spacing w:before="60" w:after="60"/>
              <w:jc w:val="center"/>
              <w:rPr>
                <w:rFonts w:cs="Arial"/>
              </w:rPr>
            </w:pPr>
            <w:r>
              <w:rPr>
                <w:rFonts w:cs="Arial"/>
              </w:rPr>
              <w:t>2</w:t>
            </w:r>
          </w:p>
        </w:tc>
      </w:tr>
    </w:tbl>
    <w:p w14:paraId="302C47EE" w14:textId="77777777" w:rsidR="00535CDD" w:rsidRPr="00345407" w:rsidRDefault="00535CDD" w:rsidP="00535CD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8376FC6" w14:textId="77777777" w:rsidTr="0067491C">
        <w:trPr>
          <w:cantSplit/>
          <w:trHeight w:val="670"/>
        </w:trPr>
        <w:tc>
          <w:tcPr>
            <w:tcW w:w="1809" w:type="dxa"/>
            <w:tcBorders>
              <w:bottom w:val="thickThinSmallGap" w:sz="24" w:space="0" w:color="auto"/>
            </w:tcBorders>
            <w:vAlign w:val="center"/>
          </w:tcPr>
          <w:p w14:paraId="2DD033BA"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275D3E3D"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F29719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3F6A57D" w14:textId="77777777" w:rsidR="00535CDD" w:rsidRPr="00345407" w:rsidRDefault="00535CDD" w:rsidP="0067491C">
            <w:pPr>
              <w:jc w:val="center"/>
              <w:rPr>
                <w:rFonts w:cs="Arial"/>
              </w:rPr>
            </w:pPr>
            <w:r w:rsidRPr="00345407">
              <w:rPr>
                <w:rFonts w:cs="Arial"/>
              </w:rPr>
              <w:t>Posting</w:t>
            </w:r>
          </w:p>
        </w:tc>
      </w:tr>
      <w:tr w:rsidR="00535CDD" w:rsidRPr="00345407" w14:paraId="3703D666" w14:textId="77777777" w:rsidTr="0067491C">
        <w:trPr>
          <w:cantSplit/>
          <w:trHeight w:val="397"/>
        </w:trPr>
        <w:tc>
          <w:tcPr>
            <w:tcW w:w="1809" w:type="dxa"/>
            <w:tcBorders>
              <w:top w:val="thickThinSmallGap" w:sz="24" w:space="0" w:color="auto"/>
              <w:bottom w:val="single" w:sz="4" w:space="0" w:color="auto"/>
            </w:tcBorders>
            <w:vAlign w:val="center"/>
          </w:tcPr>
          <w:p w14:paraId="21C7BDB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06C61DEE" w14:textId="77777777" w:rsidR="00535CDD" w:rsidRPr="00345407" w:rsidRDefault="00535CDD" w:rsidP="0067491C">
            <w:pPr>
              <w:spacing w:before="60" w:after="60"/>
              <w:rPr>
                <w:rFonts w:cs="Arial"/>
              </w:rPr>
            </w:pPr>
          </w:p>
        </w:tc>
        <w:tc>
          <w:tcPr>
            <w:tcW w:w="1985" w:type="dxa"/>
            <w:tcBorders>
              <w:top w:val="thickThinSmallGap" w:sz="24" w:space="0" w:color="auto"/>
              <w:bottom w:val="single" w:sz="4" w:space="0" w:color="auto"/>
            </w:tcBorders>
            <w:vAlign w:val="center"/>
          </w:tcPr>
          <w:p w14:paraId="7976DE04"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6030463F" w14:textId="77777777" w:rsidR="00535CDD" w:rsidRPr="00345407" w:rsidRDefault="00535CDD" w:rsidP="0067491C">
            <w:pPr>
              <w:spacing w:before="60" w:after="60"/>
              <w:jc w:val="center"/>
              <w:rPr>
                <w:rFonts w:cs="Arial"/>
              </w:rPr>
            </w:pPr>
          </w:p>
        </w:tc>
      </w:tr>
    </w:tbl>
    <w:p w14:paraId="2944D608" w14:textId="77777777" w:rsidR="00535CDD" w:rsidRPr="00345407" w:rsidRDefault="00535CDD" w:rsidP="00535CD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26026F94" w14:textId="77777777" w:rsidTr="0067491C">
        <w:trPr>
          <w:cantSplit/>
          <w:trHeight w:val="670"/>
        </w:trPr>
        <w:tc>
          <w:tcPr>
            <w:tcW w:w="1809" w:type="dxa"/>
            <w:tcBorders>
              <w:bottom w:val="thickThinSmallGap" w:sz="24" w:space="0" w:color="auto"/>
            </w:tcBorders>
            <w:vAlign w:val="center"/>
          </w:tcPr>
          <w:p w14:paraId="50D3B59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4EB3787"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EBE1AAC"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121026" w14:textId="77777777" w:rsidR="00535CDD" w:rsidRPr="00345407" w:rsidRDefault="00535CDD" w:rsidP="0067491C">
            <w:pPr>
              <w:jc w:val="center"/>
              <w:rPr>
                <w:rFonts w:cs="Arial"/>
              </w:rPr>
            </w:pPr>
            <w:r w:rsidRPr="00345407">
              <w:rPr>
                <w:rFonts w:cs="Arial"/>
              </w:rPr>
              <w:t>Posting</w:t>
            </w:r>
          </w:p>
        </w:tc>
      </w:tr>
      <w:tr w:rsidR="00535CDD" w:rsidRPr="00345407" w14:paraId="323F7DDF" w14:textId="77777777" w:rsidTr="0067491C">
        <w:trPr>
          <w:cantSplit/>
          <w:trHeight w:val="397"/>
        </w:trPr>
        <w:tc>
          <w:tcPr>
            <w:tcW w:w="1809" w:type="dxa"/>
            <w:tcBorders>
              <w:top w:val="thickThinSmallGap" w:sz="24" w:space="0" w:color="auto"/>
              <w:bottom w:val="single" w:sz="4" w:space="0" w:color="auto"/>
            </w:tcBorders>
            <w:vAlign w:val="center"/>
          </w:tcPr>
          <w:p w14:paraId="467F383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/10/1</w:t>
            </w:r>
          </w:p>
        </w:tc>
        <w:tc>
          <w:tcPr>
            <w:tcW w:w="4819" w:type="dxa"/>
            <w:tcBorders>
              <w:top w:val="thickThinSmallGap" w:sz="24" w:space="0" w:color="auto"/>
              <w:bottom w:val="single" w:sz="4" w:space="0" w:color="auto"/>
            </w:tcBorders>
            <w:vAlign w:val="center"/>
          </w:tcPr>
          <w:p w14:paraId="199C5958" w14:textId="77777777" w:rsidR="00535CDD" w:rsidRPr="00345407" w:rsidRDefault="00535CDD" w:rsidP="0067491C">
            <w:pPr>
              <w:spacing w:before="60" w:after="60"/>
              <w:rPr>
                <w:rFonts w:cs="Arial"/>
              </w:rPr>
            </w:pPr>
            <w:r w:rsidRPr="00B5401E">
              <w:rPr>
                <w:rFonts w:cs="Arial"/>
              </w:rPr>
              <w:t>GSMD Guidelline</w:t>
            </w:r>
          </w:p>
        </w:tc>
        <w:tc>
          <w:tcPr>
            <w:tcW w:w="1985" w:type="dxa"/>
            <w:tcBorders>
              <w:top w:val="thickThinSmallGap" w:sz="24" w:space="0" w:color="auto"/>
              <w:bottom w:val="single" w:sz="4" w:space="0" w:color="auto"/>
            </w:tcBorders>
            <w:vAlign w:val="center"/>
          </w:tcPr>
          <w:p w14:paraId="1E1C43C3" w14:textId="77777777" w:rsidR="00535CDD" w:rsidRPr="00345407" w:rsidRDefault="00535CDD" w:rsidP="0067491C">
            <w:pPr>
              <w:spacing w:before="60" w:after="60"/>
              <w:jc w:val="center"/>
              <w:rPr>
                <w:rFonts w:cs="Arial"/>
              </w:rPr>
            </w:pPr>
            <w:r>
              <w:rPr>
                <w:rFonts w:cs="Arial"/>
              </w:rPr>
              <w:t>OFE</w:t>
            </w:r>
          </w:p>
        </w:tc>
        <w:tc>
          <w:tcPr>
            <w:tcW w:w="1134" w:type="dxa"/>
            <w:tcBorders>
              <w:top w:val="thickThinSmallGap" w:sz="24" w:space="0" w:color="auto"/>
              <w:bottom w:val="single" w:sz="4" w:space="0" w:color="auto"/>
            </w:tcBorders>
            <w:vAlign w:val="center"/>
          </w:tcPr>
          <w:p w14:paraId="3D604B8F" w14:textId="77777777" w:rsidR="00535CDD" w:rsidRPr="00345407" w:rsidRDefault="00535CDD" w:rsidP="0067491C">
            <w:pPr>
              <w:spacing w:before="60" w:after="60"/>
              <w:jc w:val="center"/>
              <w:rPr>
                <w:rFonts w:cs="Arial"/>
              </w:rPr>
            </w:pPr>
            <w:r>
              <w:rPr>
                <w:rFonts w:cs="Arial"/>
              </w:rPr>
              <w:t>3</w:t>
            </w:r>
          </w:p>
        </w:tc>
      </w:tr>
      <w:tr w:rsidR="00535CDD" w:rsidRPr="00345407" w14:paraId="48EDDC17" w14:textId="77777777" w:rsidTr="0067491C">
        <w:trPr>
          <w:cantSplit/>
          <w:trHeight w:val="397"/>
        </w:trPr>
        <w:tc>
          <w:tcPr>
            <w:tcW w:w="1809" w:type="dxa"/>
            <w:tcBorders>
              <w:top w:val="single" w:sz="4" w:space="0" w:color="auto"/>
              <w:bottom w:val="single" w:sz="4" w:space="0" w:color="auto"/>
            </w:tcBorders>
            <w:vAlign w:val="center"/>
          </w:tcPr>
          <w:p w14:paraId="48CCB472"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w:t>
            </w:r>
            <w:r>
              <w:rPr>
                <w:rFonts w:cs="Arial"/>
              </w:rPr>
              <w:t>2</w:t>
            </w:r>
          </w:p>
        </w:tc>
        <w:tc>
          <w:tcPr>
            <w:tcW w:w="4819" w:type="dxa"/>
            <w:tcBorders>
              <w:top w:val="single" w:sz="4" w:space="0" w:color="auto"/>
              <w:bottom w:val="single" w:sz="4" w:space="0" w:color="auto"/>
            </w:tcBorders>
            <w:vAlign w:val="center"/>
          </w:tcPr>
          <w:p w14:paraId="70334A7C" w14:textId="77777777" w:rsidR="00535CDD" w:rsidRPr="00B5401E" w:rsidRDefault="00535CDD" w:rsidP="0067491C">
            <w:pPr>
              <w:spacing w:before="60" w:after="60"/>
              <w:rPr>
                <w:rFonts w:cs="Arial"/>
              </w:rPr>
            </w:pPr>
            <w:r w:rsidRPr="00B5401E">
              <w:rPr>
                <w:rFonts w:cs="Arial"/>
              </w:rPr>
              <w:t>GSMD Guidelline</w:t>
            </w:r>
            <w:r>
              <w:rPr>
                <w:rFonts w:cs="Arial"/>
              </w:rPr>
              <w:t xml:space="preserve"> response - AMSA</w:t>
            </w:r>
          </w:p>
        </w:tc>
        <w:tc>
          <w:tcPr>
            <w:tcW w:w="1985" w:type="dxa"/>
            <w:tcBorders>
              <w:top w:val="single" w:sz="4" w:space="0" w:color="auto"/>
              <w:bottom w:val="single" w:sz="4" w:space="0" w:color="auto"/>
            </w:tcBorders>
            <w:vAlign w:val="center"/>
          </w:tcPr>
          <w:p w14:paraId="7ABD656A" w14:textId="77777777" w:rsidR="00535CDD" w:rsidRDefault="00535CDD" w:rsidP="0067491C">
            <w:pPr>
              <w:spacing w:before="60" w:after="60"/>
              <w:jc w:val="center"/>
              <w:rPr>
                <w:rFonts w:cs="Arial"/>
              </w:rPr>
            </w:pPr>
            <w:r>
              <w:rPr>
                <w:rFonts w:cs="Arial"/>
              </w:rPr>
              <w:t>OFE</w:t>
            </w:r>
          </w:p>
        </w:tc>
        <w:tc>
          <w:tcPr>
            <w:tcW w:w="1134" w:type="dxa"/>
            <w:tcBorders>
              <w:top w:val="single" w:sz="4" w:space="0" w:color="auto"/>
              <w:bottom w:val="single" w:sz="4" w:space="0" w:color="auto"/>
            </w:tcBorders>
            <w:vAlign w:val="center"/>
          </w:tcPr>
          <w:p w14:paraId="4EE882C7" w14:textId="77777777" w:rsidR="00535CDD" w:rsidRDefault="00535CDD" w:rsidP="0067491C">
            <w:pPr>
              <w:spacing w:before="60" w:after="60"/>
              <w:jc w:val="center"/>
              <w:rPr>
                <w:rFonts w:cs="Arial"/>
              </w:rPr>
            </w:pPr>
            <w:r>
              <w:rPr>
                <w:rFonts w:cs="Arial"/>
              </w:rPr>
              <w:t>3</w:t>
            </w:r>
          </w:p>
        </w:tc>
      </w:tr>
    </w:tbl>
    <w:p w14:paraId="6821495A" w14:textId="77777777" w:rsidR="00535CDD" w:rsidRPr="00345407" w:rsidRDefault="00535CDD" w:rsidP="00535CD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535CDD" w:rsidRPr="00345407" w14:paraId="50D78CDE" w14:textId="77777777" w:rsidTr="0067491C">
        <w:trPr>
          <w:cantSplit/>
          <w:trHeight w:val="670"/>
        </w:trPr>
        <w:tc>
          <w:tcPr>
            <w:tcW w:w="1908" w:type="dxa"/>
            <w:tcBorders>
              <w:bottom w:val="thickThinSmallGap" w:sz="24" w:space="0" w:color="auto"/>
            </w:tcBorders>
            <w:vAlign w:val="center"/>
          </w:tcPr>
          <w:p w14:paraId="6007EA38" w14:textId="77777777" w:rsidR="00535CDD" w:rsidRPr="00345407" w:rsidRDefault="00535CDD" w:rsidP="0067491C">
            <w:pPr>
              <w:jc w:val="center"/>
              <w:rPr>
                <w:rFonts w:cs="Arial"/>
              </w:rPr>
            </w:pPr>
            <w:r w:rsidRPr="00345407">
              <w:rPr>
                <w:rFonts w:cs="Arial"/>
              </w:rPr>
              <w:t>Number</w:t>
            </w:r>
          </w:p>
        </w:tc>
        <w:tc>
          <w:tcPr>
            <w:tcW w:w="4721" w:type="dxa"/>
            <w:tcBorders>
              <w:bottom w:val="thickThinSmallGap" w:sz="24" w:space="0" w:color="auto"/>
            </w:tcBorders>
            <w:vAlign w:val="center"/>
          </w:tcPr>
          <w:p w14:paraId="2AB14F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F34230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E2FF505" w14:textId="77777777" w:rsidR="00535CDD" w:rsidRPr="00345407" w:rsidRDefault="00535CDD" w:rsidP="0067491C">
            <w:pPr>
              <w:jc w:val="center"/>
              <w:rPr>
                <w:rFonts w:cs="Arial"/>
              </w:rPr>
            </w:pPr>
            <w:r w:rsidRPr="00345407">
              <w:rPr>
                <w:rFonts w:cs="Arial"/>
              </w:rPr>
              <w:t>Posting</w:t>
            </w:r>
          </w:p>
        </w:tc>
      </w:tr>
      <w:tr w:rsidR="00535CDD" w:rsidRPr="00345407" w14:paraId="357FD5A4" w14:textId="77777777" w:rsidTr="0067491C">
        <w:trPr>
          <w:cantSplit/>
          <w:trHeight w:val="397"/>
        </w:trPr>
        <w:tc>
          <w:tcPr>
            <w:tcW w:w="1908" w:type="dxa"/>
            <w:tcBorders>
              <w:top w:val="thickThinSmallGap" w:sz="24" w:space="0" w:color="auto"/>
              <w:bottom w:val="single" w:sz="4" w:space="0" w:color="auto"/>
            </w:tcBorders>
            <w:vAlign w:val="center"/>
          </w:tcPr>
          <w:p w14:paraId="7844087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/11/1</w:t>
            </w:r>
          </w:p>
        </w:tc>
        <w:tc>
          <w:tcPr>
            <w:tcW w:w="4721" w:type="dxa"/>
            <w:tcBorders>
              <w:top w:val="thickThinSmallGap" w:sz="24" w:space="0" w:color="auto"/>
              <w:bottom w:val="single" w:sz="4" w:space="0" w:color="auto"/>
            </w:tcBorders>
            <w:vAlign w:val="center"/>
          </w:tcPr>
          <w:p w14:paraId="6506E6E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54D4DBA5"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FB3DD5" w14:textId="77777777" w:rsidR="00535CDD" w:rsidRPr="00345407" w:rsidRDefault="00535CDD" w:rsidP="0067491C">
            <w:pPr>
              <w:spacing w:before="60" w:after="60"/>
              <w:jc w:val="center"/>
              <w:rPr>
                <w:rFonts w:cs="Arial"/>
              </w:rPr>
            </w:pPr>
          </w:p>
        </w:tc>
      </w:tr>
    </w:tbl>
    <w:p w14:paraId="0433D670" w14:textId="77777777" w:rsidR="00535CDD" w:rsidRDefault="00535CDD" w:rsidP="00535CD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609935" w14:textId="77777777" w:rsidTr="0067491C">
        <w:trPr>
          <w:cantSplit/>
          <w:trHeight w:val="670"/>
        </w:trPr>
        <w:tc>
          <w:tcPr>
            <w:tcW w:w="1809" w:type="dxa"/>
            <w:tcBorders>
              <w:bottom w:val="thickThinSmallGap" w:sz="24" w:space="0" w:color="auto"/>
            </w:tcBorders>
            <w:vAlign w:val="center"/>
          </w:tcPr>
          <w:p w14:paraId="53B642B4"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229E031"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B8A61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6C6E589" w14:textId="77777777" w:rsidR="00535CDD" w:rsidRPr="00345407" w:rsidRDefault="00535CDD" w:rsidP="0067491C">
            <w:pPr>
              <w:jc w:val="center"/>
              <w:rPr>
                <w:rFonts w:cs="Arial"/>
              </w:rPr>
            </w:pPr>
            <w:r w:rsidRPr="00345407">
              <w:rPr>
                <w:rFonts w:cs="Arial"/>
              </w:rPr>
              <w:t>Posting</w:t>
            </w:r>
          </w:p>
        </w:tc>
      </w:tr>
      <w:tr w:rsidR="00535CDD" w:rsidRPr="00345407" w14:paraId="429D3F32" w14:textId="77777777" w:rsidTr="0067491C">
        <w:trPr>
          <w:cantSplit/>
          <w:trHeight w:val="397"/>
        </w:trPr>
        <w:tc>
          <w:tcPr>
            <w:tcW w:w="1809" w:type="dxa"/>
            <w:tcBorders>
              <w:top w:val="thickThinSmallGap" w:sz="24" w:space="0" w:color="auto"/>
              <w:bottom w:val="single" w:sz="4" w:space="0" w:color="auto"/>
            </w:tcBorders>
            <w:vAlign w:val="center"/>
          </w:tcPr>
          <w:p w14:paraId="1FE230F7"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/12/1</w:t>
            </w:r>
          </w:p>
        </w:tc>
        <w:tc>
          <w:tcPr>
            <w:tcW w:w="4820" w:type="dxa"/>
            <w:tcBorders>
              <w:top w:val="thickThinSmallGap" w:sz="24" w:space="0" w:color="auto"/>
              <w:bottom w:val="single" w:sz="4" w:space="0" w:color="auto"/>
            </w:tcBorders>
            <w:vAlign w:val="center"/>
          </w:tcPr>
          <w:p w14:paraId="437D3BBD"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698A7E"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9F2CC88" w14:textId="77777777" w:rsidR="00535CDD" w:rsidRPr="00345407" w:rsidRDefault="00535CDD" w:rsidP="0067491C">
            <w:pPr>
              <w:spacing w:before="60" w:after="60"/>
              <w:jc w:val="center"/>
              <w:rPr>
                <w:rFonts w:cs="Arial"/>
              </w:rPr>
            </w:pPr>
          </w:p>
        </w:tc>
      </w:tr>
    </w:tbl>
    <w:p w14:paraId="258E2713" w14:textId="77777777" w:rsidR="00535CDD" w:rsidRPr="00345407" w:rsidRDefault="00535CDD" w:rsidP="00535CD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36C9CBE5" w14:textId="77777777" w:rsidTr="0067491C">
        <w:trPr>
          <w:cantSplit/>
          <w:trHeight w:val="670"/>
        </w:trPr>
        <w:tc>
          <w:tcPr>
            <w:tcW w:w="1809" w:type="dxa"/>
            <w:tcBorders>
              <w:bottom w:val="thickThinSmallGap" w:sz="24" w:space="0" w:color="auto"/>
            </w:tcBorders>
            <w:vAlign w:val="center"/>
          </w:tcPr>
          <w:p w14:paraId="597DC96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49A596BE"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7094D4AE"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8B0195D" w14:textId="77777777" w:rsidR="00535CDD" w:rsidRPr="00345407" w:rsidRDefault="00535CDD" w:rsidP="0067491C">
            <w:pPr>
              <w:jc w:val="center"/>
              <w:rPr>
                <w:rFonts w:cs="Arial"/>
              </w:rPr>
            </w:pPr>
            <w:r w:rsidRPr="00345407">
              <w:rPr>
                <w:rFonts w:cs="Arial"/>
              </w:rPr>
              <w:t>Posting</w:t>
            </w:r>
          </w:p>
        </w:tc>
      </w:tr>
      <w:tr w:rsidR="00535CDD" w:rsidRPr="00D33071" w14:paraId="00E88249" w14:textId="77777777" w:rsidTr="0067491C">
        <w:trPr>
          <w:cantSplit/>
          <w:trHeight w:val="397"/>
        </w:trPr>
        <w:tc>
          <w:tcPr>
            <w:tcW w:w="1809" w:type="dxa"/>
            <w:tcBorders>
              <w:top w:val="thickThinSmallGap" w:sz="24" w:space="0" w:color="auto"/>
              <w:bottom w:val="single" w:sz="4" w:space="0" w:color="auto"/>
            </w:tcBorders>
            <w:vAlign w:val="center"/>
          </w:tcPr>
          <w:p w14:paraId="769FD220" w14:textId="77777777" w:rsidR="00535CDD" w:rsidRPr="00D33071" w:rsidRDefault="00535CDD" w:rsidP="0067491C">
            <w:pPr>
              <w:spacing w:before="60" w:after="60"/>
              <w:jc w:val="center"/>
              <w:rPr>
                <w:rFonts w:cs="Arial"/>
              </w:rPr>
            </w:pPr>
            <w:r w:rsidRPr="00D33071">
              <w:rPr>
                <w:rFonts w:cs="Arial"/>
              </w:rPr>
              <w:t>PAP2</w:t>
            </w:r>
            <w:r>
              <w:rPr>
                <w:rFonts w:cs="Arial"/>
              </w:rPr>
              <w:t>2</w:t>
            </w:r>
            <w:r w:rsidRPr="00D33071">
              <w:rPr>
                <w:rFonts w:cs="Arial"/>
              </w:rPr>
              <w:t>/13/1</w:t>
            </w:r>
          </w:p>
        </w:tc>
        <w:tc>
          <w:tcPr>
            <w:tcW w:w="4820" w:type="dxa"/>
            <w:tcBorders>
              <w:top w:val="thickThinSmallGap" w:sz="24" w:space="0" w:color="auto"/>
              <w:bottom w:val="single" w:sz="4" w:space="0" w:color="auto"/>
            </w:tcBorders>
            <w:vAlign w:val="center"/>
          </w:tcPr>
          <w:p w14:paraId="6C4D0FD5" w14:textId="77777777" w:rsidR="00535CDD" w:rsidRPr="00D33071" w:rsidRDefault="00535CDD" w:rsidP="0067491C">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C51</w:t>
            </w:r>
          </w:p>
        </w:tc>
        <w:tc>
          <w:tcPr>
            <w:tcW w:w="1984" w:type="dxa"/>
            <w:tcBorders>
              <w:top w:val="thickThinSmallGap" w:sz="24" w:space="0" w:color="auto"/>
              <w:bottom w:val="single" w:sz="4" w:space="0" w:color="auto"/>
            </w:tcBorders>
            <w:vAlign w:val="center"/>
          </w:tcPr>
          <w:p w14:paraId="6365421B" w14:textId="77777777" w:rsidR="00535CDD" w:rsidRPr="00D33071" w:rsidRDefault="00535CDD" w:rsidP="0067491C">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EA5FD05" w14:textId="77777777" w:rsidR="00535CDD" w:rsidRPr="00D33071" w:rsidRDefault="00535CDD" w:rsidP="0067491C">
            <w:pPr>
              <w:spacing w:before="60" w:after="60"/>
              <w:jc w:val="center"/>
              <w:rPr>
                <w:rFonts w:cs="Arial"/>
              </w:rPr>
            </w:pPr>
            <w:r>
              <w:rPr>
                <w:rFonts w:cs="Arial"/>
              </w:rPr>
              <w:t>1</w:t>
            </w:r>
          </w:p>
        </w:tc>
      </w:tr>
    </w:tbl>
    <w:p w14:paraId="72DAD959" w14:textId="77777777" w:rsidR="00535CDD" w:rsidRDefault="00535CDD" w:rsidP="00535CDD">
      <w:pPr>
        <w:pStyle w:val="BodyText"/>
      </w:pPr>
    </w:p>
    <w:p w14:paraId="50D11954" w14:textId="77777777" w:rsidR="00535CDD" w:rsidRPr="00345407" w:rsidRDefault="00535CDD" w:rsidP="00535CD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70812781" w14:textId="77777777" w:rsidTr="0067491C">
        <w:trPr>
          <w:cantSplit/>
          <w:trHeight w:val="670"/>
        </w:trPr>
        <w:tc>
          <w:tcPr>
            <w:tcW w:w="1809" w:type="dxa"/>
            <w:tcBorders>
              <w:bottom w:val="thickThinSmallGap" w:sz="24" w:space="0" w:color="auto"/>
            </w:tcBorders>
            <w:vAlign w:val="center"/>
          </w:tcPr>
          <w:p w14:paraId="00C58369"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4F09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1CAF2A"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278D49C" w14:textId="77777777" w:rsidR="00535CDD" w:rsidRPr="00345407" w:rsidRDefault="00535CDD" w:rsidP="0067491C">
            <w:pPr>
              <w:jc w:val="center"/>
              <w:rPr>
                <w:rFonts w:cs="Arial"/>
              </w:rPr>
            </w:pPr>
            <w:r w:rsidRPr="00345407">
              <w:rPr>
                <w:rFonts w:cs="Arial"/>
              </w:rPr>
              <w:t>Posting</w:t>
            </w:r>
          </w:p>
        </w:tc>
      </w:tr>
      <w:tr w:rsidR="00535CDD" w:rsidRPr="00345407" w14:paraId="50D6FA41" w14:textId="77777777" w:rsidTr="0067491C">
        <w:trPr>
          <w:cantSplit/>
          <w:trHeight w:val="397"/>
        </w:trPr>
        <w:tc>
          <w:tcPr>
            <w:tcW w:w="1809" w:type="dxa"/>
            <w:tcBorders>
              <w:top w:val="thickThinSmallGap" w:sz="24" w:space="0" w:color="auto"/>
              <w:bottom w:val="single" w:sz="4" w:space="0" w:color="auto"/>
            </w:tcBorders>
            <w:vAlign w:val="center"/>
          </w:tcPr>
          <w:p w14:paraId="25D580F8"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0AC1734D" w14:textId="77777777" w:rsidR="00535CDD" w:rsidRPr="00345407" w:rsidRDefault="00535CDD" w:rsidP="0067491C">
            <w:pPr>
              <w:spacing w:before="60" w:after="60"/>
              <w:rPr>
                <w:rFonts w:cs="Arial"/>
              </w:rPr>
            </w:pPr>
            <w:r>
              <w:rPr>
                <w:rFonts w:cs="Arial"/>
              </w:rPr>
              <w:t>Revised rules of procedure – as approved by C51</w:t>
            </w:r>
          </w:p>
        </w:tc>
        <w:tc>
          <w:tcPr>
            <w:tcW w:w="1984" w:type="dxa"/>
            <w:tcBorders>
              <w:top w:val="thickThinSmallGap" w:sz="24" w:space="0" w:color="auto"/>
              <w:bottom w:val="single" w:sz="4" w:space="0" w:color="auto"/>
            </w:tcBorders>
            <w:vAlign w:val="center"/>
          </w:tcPr>
          <w:p w14:paraId="3A711635"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1F6DC2CD" w14:textId="77777777" w:rsidR="00535CDD" w:rsidRPr="00345407" w:rsidRDefault="00535CDD" w:rsidP="0067491C">
            <w:pPr>
              <w:spacing w:before="60" w:after="60"/>
              <w:jc w:val="center"/>
              <w:rPr>
                <w:rFonts w:cs="Arial"/>
              </w:rPr>
            </w:pPr>
            <w:r>
              <w:rPr>
                <w:rFonts w:cs="Arial"/>
              </w:rPr>
              <w:t>1</w:t>
            </w:r>
          </w:p>
        </w:tc>
      </w:tr>
      <w:tr w:rsidR="00535CDD" w:rsidRPr="00345407" w14:paraId="2798359F" w14:textId="77777777" w:rsidTr="0067491C">
        <w:trPr>
          <w:cantSplit/>
          <w:trHeight w:val="397"/>
        </w:trPr>
        <w:tc>
          <w:tcPr>
            <w:tcW w:w="1809" w:type="dxa"/>
            <w:tcBorders>
              <w:top w:val="single" w:sz="4" w:space="0" w:color="auto"/>
              <w:bottom w:val="single" w:sz="4" w:space="0" w:color="auto"/>
            </w:tcBorders>
            <w:vAlign w:val="center"/>
          </w:tcPr>
          <w:p w14:paraId="624B69E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022A980A" w14:textId="77777777" w:rsidR="00535CDD" w:rsidRDefault="00535CDD" w:rsidP="0067491C">
            <w:pPr>
              <w:spacing w:before="60" w:after="60"/>
              <w:rPr>
                <w:rFonts w:cs="Arial"/>
              </w:rPr>
            </w:pPr>
            <w:r>
              <w:rPr>
                <w:rFonts w:cs="Arial"/>
              </w:rPr>
              <w:t>Revised documentary procedures – as approved by C51</w:t>
            </w:r>
          </w:p>
        </w:tc>
        <w:tc>
          <w:tcPr>
            <w:tcW w:w="1984" w:type="dxa"/>
            <w:tcBorders>
              <w:top w:val="single" w:sz="4" w:space="0" w:color="auto"/>
              <w:bottom w:val="single" w:sz="4" w:space="0" w:color="auto"/>
            </w:tcBorders>
            <w:vAlign w:val="center"/>
          </w:tcPr>
          <w:p w14:paraId="3717784C"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single" w:sz="4" w:space="0" w:color="auto"/>
              <w:bottom w:val="single" w:sz="4" w:space="0" w:color="auto"/>
            </w:tcBorders>
            <w:vAlign w:val="center"/>
          </w:tcPr>
          <w:p w14:paraId="1A6ECC16" w14:textId="77777777" w:rsidR="00535CDD" w:rsidRPr="00345407" w:rsidRDefault="00535CDD" w:rsidP="0067491C">
            <w:pPr>
              <w:spacing w:before="60" w:after="60"/>
              <w:jc w:val="center"/>
              <w:rPr>
                <w:rFonts w:cs="Arial"/>
              </w:rPr>
            </w:pPr>
            <w:r>
              <w:rPr>
                <w:rFonts w:cs="Arial"/>
              </w:rPr>
              <w:t>1</w:t>
            </w:r>
          </w:p>
        </w:tc>
      </w:tr>
    </w:tbl>
    <w:p w14:paraId="154DCF22" w14:textId="77777777" w:rsidR="00535CDD" w:rsidRPr="00345407" w:rsidRDefault="00535CDD" w:rsidP="00535CD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50A12CDF" w14:textId="77777777" w:rsidTr="0067491C">
        <w:trPr>
          <w:cantSplit/>
          <w:trHeight w:val="670"/>
        </w:trPr>
        <w:tc>
          <w:tcPr>
            <w:tcW w:w="1809" w:type="dxa"/>
            <w:tcBorders>
              <w:bottom w:val="thickThinSmallGap" w:sz="24" w:space="0" w:color="auto"/>
            </w:tcBorders>
            <w:vAlign w:val="center"/>
          </w:tcPr>
          <w:p w14:paraId="651011E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8CDBB6"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1AD59F73"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052B973" w14:textId="77777777" w:rsidR="00535CDD" w:rsidRPr="00345407" w:rsidRDefault="00535CDD" w:rsidP="0067491C">
            <w:pPr>
              <w:jc w:val="center"/>
              <w:rPr>
                <w:rFonts w:cs="Arial"/>
              </w:rPr>
            </w:pPr>
            <w:r w:rsidRPr="00345407">
              <w:rPr>
                <w:rFonts w:cs="Arial"/>
              </w:rPr>
              <w:t>Posting</w:t>
            </w:r>
          </w:p>
        </w:tc>
      </w:tr>
      <w:tr w:rsidR="00535CDD" w:rsidRPr="00345407" w14:paraId="044B2F4C" w14:textId="77777777" w:rsidTr="0067491C">
        <w:trPr>
          <w:cantSplit/>
          <w:trHeight w:val="397"/>
        </w:trPr>
        <w:tc>
          <w:tcPr>
            <w:tcW w:w="1809" w:type="dxa"/>
            <w:tcBorders>
              <w:top w:val="thickThinSmallGap" w:sz="24" w:space="0" w:color="auto"/>
              <w:bottom w:val="single" w:sz="4" w:space="0" w:color="auto"/>
            </w:tcBorders>
            <w:vAlign w:val="center"/>
          </w:tcPr>
          <w:p w14:paraId="5243346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773E925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80C030"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59CE47" w14:textId="77777777" w:rsidR="00535CDD" w:rsidRPr="00345407" w:rsidRDefault="00535CDD" w:rsidP="0067491C">
            <w:pPr>
              <w:spacing w:before="60" w:after="60"/>
              <w:jc w:val="center"/>
              <w:rPr>
                <w:rFonts w:cs="Arial"/>
              </w:rPr>
            </w:pPr>
          </w:p>
        </w:tc>
      </w:tr>
    </w:tbl>
    <w:p w14:paraId="53621E3F" w14:textId="77777777" w:rsidR="00535CDD" w:rsidRPr="00345407" w:rsidRDefault="00535CDD" w:rsidP="00535CD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1642320C" w14:textId="77777777" w:rsidTr="0067491C">
        <w:trPr>
          <w:cantSplit/>
          <w:trHeight w:val="670"/>
        </w:trPr>
        <w:tc>
          <w:tcPr>
            <w:tcW w:w="1809" w:type="dxa"/>
            <w:tcBorders>
              <w:bottom w:val="thickThinSmallGap" w:sz="24" w:space="0" w:color="auto"/>
            </w:tcBorders>
            <w:vAlign w:val="center"/>
          </w:tcPr>
          <w:p w14:paraId="762F3418"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0BEE7B6D"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01BE1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78E5783A" w14:textId="77777777" w:rsidR="00535CDD" w:rsidRPr="00345407" w:rsidRDefault="00535CDD" w:rsidP="0067491C">
            <w:pPr>
              <w:jc w:val="center"/>
              <w:rPr>
                <w:rFonts w:cs="Arial"/>
              </w:rPr>
            </w:pPr>
            <w:r w:rsidRPr="00345407">
              <w:rPr>
                <w:rFonts w:cs="Arial"/>
              </w:rPr>
              <w:t>Posting</w:t>
            </w:r>
          </w:p>
        </w:tc>
      </w:tr>
      <w:tr w:rsidR="00535CDD" w:rsidRPr="00345407" w14:paraId="14E9052F" w14:textId="77777777" w:rsidTr="0067491C">
        <w:trPr>
          <w:cantSplit/>
          <w:trHeight w:val="397"/>
        </w:trPr>
        <w:tc>
          <w:tcPr>
            <w:tcW w:w="1809" w:type="dxa"/>
            <w:tcBorders>
              <w:top w:val="thickThinSmallGap" w:sz="24" w:space="0" w:color="auto"/>
              <w:bottom w:val="single" w:sz="4" w:space="0" w:color="auto"/>
            </w:tcBorders>
            <w:vAlign w:val="center"/>
          </w:tcPr>
          <w:p w14:paraId="0486BC45"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3FF1689A"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shd w:val="clear" w:color="auto" w:fill="auto"/>
            <w:vAlign w:val="center"/>
          </w:tcPr>
          <w:p w14:paraId="2B46A501"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5034CEA9" w14:textId="77777777" w:rsidR="00535CDD" w:rsidRPr="00345407" w:rsidRDefault="00535CDD" w:rsidP="0067491C">
            <w:pPr>
              <w:spacing w:before="60" w:after="60"/>
              <w:jc w:val="center"/>
              <w:rPr>
                <w:rFonts w:cs="Arial"/>
              </w:rPr>
            </w:pPr>
          </w:p>
        </w:tc>
      </w:tr>
    </w:tbl>
    <w:p w14:paraId="4A78A31B" w14:textId="77777777" w:rsidR="00535CDD" w:rsidRPr="00345407" w:rsidRDefault="00535CDD" w:rsidP="00535CD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7C9D20" w14:textId="77777777" w:rsidTr="0067491C">
        <w:trPr>
          <w:cantSplit/>
          <w:trHeight w:val="670"/>
        </w:trPr>
        <w:tc>
          <w:tcPr>
            <w:tcW w:w="1809" w:type="dxa"/>
            <w:tcBorders>
              <w:bottom w:val="thickThinSmallGap" w:sz="24" w:space="0" w:color="auto"/>
            </w:tcBorders>
            <w:vAlign w:val="center"/>
          </w:tcPr>
          <w:p w14:paraId="11162425"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975510C"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44B2F64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209ECF1F" w14:textId="77777777" w:rsidR="00535CDD" w:rsidRPr="00345407" w:rsidRDefault="00535CDD" w:rsidP="0067491C">
            <w:pPr>
              <w:jc w:val="center"/>
              <w:rPr>
                <w:rFonts w:cs="Arial"/>
              </w:rPr>
            </w:pPr>
            <w:r w:rsidRPr="00345407">
              <w:rPr>
                <w:rFonts w:cs="Arial"/>
              </w:rPr>
              <w:t>Posting</w:t>
            </w:r>
          </w:p>
        </w:tc>
      </w:tr>
      <w:tr w:rsidR="00535CDD" w:rsidRPr="00345407" w14:paraId="566AC145" w14:textId="77777777" w:rsidTr="0067491C">
        <w:trPr>
          <w:cantSplit/>
          <w:trHeight w:val="397"/>
        </w:trPr>
        <w:tc>
          <w:tcPr>
            <w:tcW w:w="1809" w:type="dxa"/>
            <w:tcBorders>
              <w:top w:val="thickThinSmallGap" w:sz="24" w:space="0" w:color="auto"/>
              <w:bottom w:val="single" w:sz="4" w:space="0" w:color="auto"/>
            </w:tcBorders>
            <w:vAlign w:val="center"/>
          </w:tcPr>
          <w:p w14:paraId="52A48554"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0C9BC3E8" w14:textId="77777777" w:rsidR="00535CDD" w:rsidRPr="00345407" w:rsidRDefault="00535CDD" w:rsidP="0067491C">
            <w:pPr>
              <w:spacing w:before="60" w:after="60"/>
              <w:rPr>
                <w:rFonts w:cs="Arial"/>
              </w:rPr>
            </w:pPr>
            <w:r w:rsidRPr="00B5401E">
              <w:rPr>
                <w:rFonts w:cs="Arial"/>
              </w:rPr>
              <w:t>STW 43 submission - Training of officers for VTS</w:t>
            </w:r>
          </w:p>
        </w:tc>
        <w:tc>
          <w:tcPr>
            <w:tcW w:w="1984" w:type="dxa"/>
            <w:tcBorders>
              <w:top w:val="thickThinSmallGap" w:sz="24" w:space="0" w:color="auto"/>
              <w:bottom w:val="single" w:sz="4" w:space="0" w:color="auto"/>
            </w:tcBorders>
            <w:vAlign w:val="center"/>
          </w:tcPr>
          <w:p w14:paraId="4EB74D55" w14:textId="77777777" w:rsidR="00535CDD" w:rsidRPr="00345407" w:rsidRDefault="00535CDD" w:rsidP="0067491C">
            <w:pPr>
              <w:spacing w:before="60" w:after="60"/>
              <w:jc w:val="center"/>
              <w:rPr>
                <w:rFonts w:cs="Arial"/>
              </w:rPr>
            </w:pPr>
            <w:r>
              <w:rPr>
                <w:rFonts w:cs="Arial"/>
              </w:rPr>
              <w:t>J-CL</w:t>
            </w:r>
          </w:p>
        </w:tc>
        <w:tc>
          <w:tcPr>
            <w:tcW w:w="1134" w:type="dxa"/>
            <w:tcBorders>
              <w:top w:val="thickThinSmallGap" w:sz="24" w:space="0" w:color="auto"/>
              <w:bottom w:val="single" w:sz="4" w:space="0" w:color="auto"/>
            </w:tcBorders>
            <w:vAlign w:val="center"/>
          </w:tcPr>
          <w:p w14:paraId="691E9C9A" w14:textId="77777777" w:rsidR="00535CDD" w:rsidRPr="00345407" w:rsidRDefault="00535CDD" w:rsidP="0067491C">
            <w:pPr>
              <w:spacing w:before="60" w:after="60"/>
              <w:jc w:val="center"/>
              <w:rPr>
                <w:rFonts w:cs="Arial"/>
              </w:rPr>
            </w:pPr>
            <w:r>
              <w:rPr>
                <w:rFonts w:cs="Arial"/>
              </w:rPr>
              <w:t>Meeting</w:t>
            </w:r>
          </w:p>
        </w:tc>
      </w:tr>
    </w:tbl>
    <w:p w14:paraId="1BBAFDBA" w14:textId="70E8CC5E" w:rsidR="001811FD" w:rsidRDefault="00535CDD" w:rsidP="00535CDD">
      <w:pPr>
        <w:pStyle w:val="AgendaItem1"/>
      </w:pPr>
      <w:r w:rsidRPr="00345407">
        <w:t>Date and venue of next meeting</w:t>
      </w:r>
    </w:p>
    <w:p w14:paraId="6FA497EB" w14:textId="77777777" w:rsidR="00355CCA" w:rsidRDefault="00355CCA" w:rsidP="00355CCA">
      <w:pPr>
        <w:pStyle w:val="Annex"/>
      </w:pPr>
      <w:r>
        <w:br w:type="page"/>
      </w:r>
      <w:bookmarkStart w:id="107" w:name="_Ref244652256"/>
      <w:bookmarkStart w:id="108" w:name="_Toc181356874"/>
      <w:r>
        <w:lastRenderedPageBreak/>
        <w:t>Output and Working papers</w:t>
      </w:r>
      <w:bookmarkEnd w:id="107"/>
      <w:bookmarkEnd w:id="108"/>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4278D0DE" w:rsidR="00CF120A" w:rsidRPr="007C511E" w:rsidRDefault="00463A08" w:rsidP="0079149D">
            <w:pPr>
              <w:spacing w:before="60" w:after="60"/>
              <w:rPr>
                <w:rFonts w:cs="Arial"/>
                <w:szCs w:val="22"/>
              </w:rPr>
            </w:pPr>
            <w:r>
              <w:rPr>
                <w:rFonts w:cs="Arial"/>
                <w:szCs w:val="22"/>
              </w:rPr>
              <w:t>PAP2</w:t>
            </w:r>
            <w:r w:rsidR="0067491C">
              <w:rPr>
                <w:rFonts w:cs="Arial"/>
                <w:szCs w:val="22"/>
              </w:rPr>
              <w:t>2</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771CF8D"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/output/2</w:t>
            </w:r>
          </w:p>
        </w:tc>
        <w:tc>
          <w:tcPr>
            <w:tcW w:w="4819" w:type="dxa"/>
            <w:tcMar>
              <w:top w:w="57" w:type="dxa"/>
              <w:left w:w="57" w:type="dxa"/>
              <w:bottom w:w="57" w:type="dxa"/>
              <w:right w:w="57" w:type="dxa"/>
            </w:tcMar>
            <w:vAlign w:val="center"/>
          </w:tcPr>
          <w:p w14:paraId="67E0C1A5" w14:textId="5476AB03" w:rsidR="00CF120A" w:rsidRPr="00414C7D" w:rsidRDefault="00581E05" w:rsidP="00DF1068">
            <w:pPr>
              <w:spacing w:before="60" w:after="60"/>
              <w:rPr>
                <w:rFonts w:cs="Arial"/>
                <w:szCs w:val="22"/>
              </w:rPr>
            </w:pPr>
            <w:r>
              <w:rPr>
                <w:rFonts w:cs="Arial"/>
                <w:szCs w:val="22"/>
              </w:rPr>
              <w:t>Draft submission to the IMO CG on e-Navigation on the e-Navigation regulatory process</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35419AA9" w:rsidR="008A2E73"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2600F5E2" w:rsidR="008A2E73" w:rsidRPr="00414C7D" w:rsidRDefault="00581E05" w:rsidP="009F4C44">
            <w:pPr>
              <w:spacing w:before="60" w:after="60"/>
              <w:rPr>
                <w:rFonts w:cs="Arial"/>
                <w:szCs w:val="22"/>
              </w:rPr>
            </w:pPr>
            <w:r>
              <w:rPr>
                <w:rFonts w:cs="Arial"/>
                <w:szCs w:val="22"/>
              </w:rPr>
              <w:t xml:space="preserve">Information Paper - </w:t>
            </w:r>
            <w:r w:rsidRPr="000B3B1A">
              <w:rPr>
                <w:color w:val="000000"/>
              </w:rPr>
              <w:t>Strategy items regarding Polar routes</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8A2E73" w:rsidRPr="007C511E" w14:paraId="23C45C61" w14:textId="77777777" w:rsidTr="00DF1068">
        <w:trPr>
          <w:trHeight w:val="397"/>
          <w:jc w:val="center"/>
        </w:trPr>
        <w:tc>
          <w:tcPr>
            <w:tcW w:w="2145" w:type="dxa"/>
            <w:tcMar>
              <w:top w:w="57" w:type="dxa"/>
              <w:left w:w="57" w:type="dxa"/>
              <w:bottom w:w="57" w:type="dxa"/>
              <w:right w:w="57" w:type="dxa"/>
            </w:tcMar>
            <w:vAlign w:val="center"/>
          </w:tcPr>
          <w:p w14:paraId="00CA9D61" w14:textId="1CAD60BB"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14:paraId="780449AF" w14:textId="2B3D427D" w:rsidR="008A2E73" w:rsidRPr="00414C7D" w:rsidRDefault="004F545F" w:rsidP="00325B13">
            <w:pPr>
              <w:pStyle w:val="BodyText"/>
            </w:pPr>
            <w:r w:rsidRPr="00B76A41">
              <w:t>R</w:t>
            </w:r>
            <w:r>
              <w:t>evision of the R</w:t>
            </w:r>
            <w:r w:rsidRPr="00B76A41">
              <w:t>ecommendation for the protection of the AIS VHF D</w:t>
            </w:r>
            <w:r>
              <w:t>ata</w:t>
            </w:r>
            <w:r w:rsidRPr="00B76A41">
              <w:t xml:space="preserve"> L</w:t>
            </w:r>
            <w:r>
              <w:t>ink</w:t>
            </w:r>
          </w:p>
        </w:tc>
        <w:tc>
          <w:tcPr>
            <w:tcW w:w="2709" w:type="dxa"/>
            <w:tcMar>
              <w:top w:w="57" w:type="dxa"/>
              <w:left w:w="57" w:type="dxa"/>
              <w:bottom w:w="57" w:type="dxa"/>
              <w:right w:w="57" w:type="dxa"/>
            </w:tcMar>
            <w:vAlign w:val="center"/>
          </w:tcPr>
          <w:p w14:paraId="578BA84C" w14:textId="77777777" w:rsidR="008A2E73" w:rsidRPr="007C511E" w:rsidRDefault="00AA1FE4" w:rsidP="00DF1068">
            <w:pPr>
              <w:pStyle w:val="BodyText"/>
              <w:spacing w:before="60" w:after="60"/>
              <w:jc w:val="left"/>
            </w:pPr>
            <w:r>
              <w:t>To Council for approval</w:t>
            </w:r>
          </w:p>
        </w:tc>
      </w:tr>
      <w:tr w:rsidR="008A2E73" w:rsidRPr="007C511E" w14:paraId="67A3B57F" w14:textId="77777777"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14:paraId="3F18B6E0" w14:textId="297D95E3"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14:paraId="322C8DB6" w14:textId="3185BFA8" w:rsidR="008A2E73" w:rsidRPr="00B66576" w:rsidRDefault="002B0CD7" w:rsidP="00325B13">
            <w:pPr>
              <w:pStyle w:val="BodyText"/>
            </w:pPr>
            <w:r w:rsidRPr="00A03E20">
              <w:rPr>
                <w:szCs w:val="22"/>
              </w:rPr>
              <w:t>New Unplanned Output to Prepare Performance Standards for Multi-system Shipborne Receivers</w:t>
            </w:r>
          </w:p>
        </w:tc>
        <w:tc>
          <w:tcPr>
            <w:tcW w:w="2709" w:type="dxa"/>
            <w:tcBorders>
              <w:bottom w:val="single" w:sz="4" w:space="0" w:color="auto"/>
            </w:tcBorders>
            <w:tcMar>
              <w:top w:w="57" w:type="dxa"/>
              <w:left w:w="57" w:type="dxa"/>
              <w:bottom w:w="57" w:type="dxa"/>
              <w:right w:w="57" w:type="dxa"/>
            </w:tcMar>
            <w:vAlign w:val="center"/>
          </w:tcPr>
          <w:p w14:paraId="72454CE4" w14:textId="456A3176" w:rsidR="008A2E73" w:rsidRPr="007C511E" w:rsidRDefault="00581E05" w:rsidP="00DF1068">
            <w:pPr>
              <w:spacing w:before="60" w:after="60"/>
              <w:rPr>
                <w:rFonts w:cs="Arial"/>
                <w:szCs w:val="22"/>
              </w:rPr>
            </w:pPr>
            <w:r>
              <w:t>To Council for approval</w:t>
            </w:r>
          </w:p>
        </w:tc>
      </w:tr>
      <w:tr w:rsidR="008A2E73" w:rsidRPr="007C511E" w14:paraId="3B65782A" w14:textId="77777777" w:rsidTr="00523B56">
        <w:trPr>
          <w:trHeight w:val="397"/>
          <w:jc w:val="center"/>
        </w:trPr>
        <w:tc>
          <w:tcPr>
            <w:tcW w:w="2145" w:type="dxa"/>
            <w:tcMar>
              <w:top w:w="57" w:type="dxa"/>
              <w:left w:w="57" w:type="dxa"/>
              <w:bottom w:w="57" w:type="dxa"/>
              <w:right w:w="57" w:type="dxa"/>
            </w:tcMar>
            <w:vAlign w:val="center"/>
          </w:tcPr>
          <w:p w14:paraId="0E76ADEB" w14:textId="2F27B668" w:rsidR="008A2E73" w:rsidRPr="007C511E" w:rsidRDefault="008A2E73" w:rsidP="0067491C">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/output/6</w:t>
            </w:r>
          </w:p>
        </w:tc>
        <w:tc>
          <w:tcPr>
            <w:tcW w:w="4819" w:type="dxa"/>
            <w:tcMar>
              <w:top w:w="57" w:type="dxa"/>
              <w:left w:w="57" w:type="dxa"/>
              <w:bottom w:w="57" w:type="dxa"/>
              <w:right w:w="57" w:type="dxa"/>
            </w:tcMar>
            <w:vAlign w:val="center"/>
          </w:tcPr>
          <w:p w14:paraId="79FACF9B" w14:textId="53D31828" w:rsidR="008A2E73" w:rsidRPr="00581E05" w:rsidRDefault="00581E05" w:rsidP="00325B13">
            <w:pPr>
              <w:pStyle w:val="BodyText"/>
            </w:pPr>
            <w:r w:rsidRPr="00581E05">
              <w:rPr>
                <w:rFonts w:cs="Arial"/>
                <w:lang w:val="en-US"/>
              </w:rPr>
              <w:t>Development of guidance for the implementation of the 2010 Manila Amendments</w:t>
            </w:r>
          </w:p>
        </w:tc>
        <w:tc>
          <w:tcPr>
            <w:tcW w:w="2709" w:type="dxa"/>
            <w:shd w:val="clear" w:color="auto" w:fill="auto"/>
            <w:tcMar>
              <w:top w:w="57" w:type="dxa"/>
              <w:left w:w="57" w:type="dxa"/>
              <w:bottom w:w="57" w:type="dxa"/>
              <w:right w:w="57" w:type="dxa"/>
            </w:tcMar>
            <w:vAlign w:val="center"/>
          </w:tcPr>
          <w:p w14:paraId="25FB7934" w14:textId="726D18E4" w:rsidR="008A2E73" w:rsidRPr="007C511E" w:rsidRDefault="00581E05" w:rsidP="00DF1068">
            <w:pPr>
              <w:spacing w:before="60" w:after="60"/>
              <w:rPr>
                <w:rFonts w:cs="Arial"/>
                <w:szCs w:val="22"/>
              </w:rPr>
            </w:pPr>
            <w:r>
              <w:t>To Council for approval</w:t>
            </w:r>
          </w:p>
        </w:tc>
      </w:tr>
      <w:tr w:rsidR="004204A7" w:rsidRPr="007C511E" w14:paraId="7CC019A1" w14:textId="77777777" w:rsidTr="00523B56">
        <w:trPr>
          <w:trHeight w:val="397"/>
          <w:jc w:val="center"/>
        </w:trPr>
        <w:tc>
          <w:tcPr>
            <w:tcW w:w="2145" w:type="dxa"/>
            <w:tcMar>
              <w:top w:w="57" w:type="dxa"/>
              <w:left w:w="57" w:type="dxa"/>
              <w:bottom w:w="57" w:type="dxa"/>
              <w:right w:w="57" w:type="dxa"/>
            </w:tcMar>
            <w:vAlign w:val="center"/>
          </w:tcPr>
          <w:p w14:paraId="1A876515" w14:textId="40A1E0B3" w:rsidR="004204A7" w:rsidRDefault="004204A7" w:rsidP="0067491C">
            <w:pPr>
              <w:spacing w:before="60" w:after="60"/>
              <w:rPr>
                <w:rFonts w:cs="Arial"/>
                <w:szCs w:val="22"/>
              </w:rPr>
            </w:pPr>
            <w:r>
              <w:rPr>
                <w:rFonts w:cs="Arial"/>
                <w:szCs w:val="22"/>
              </w:rPr>
              <w:t>PAP22</w:t>
            </w:r>
            <w:r w:rsidRPr="007C511E">
              <w:rPr>
                <w:rFonts w:cs="Arial"/>
                <w:szCs w:val="22"/>
              </w:rPr>
              <w:t>/output/</w:t>
            </w:r>
            <w:r>
              <w:rPr>
                <w:rFonts w:cs="Arial"/>
                <w:szCs w:val="22"/>
              </w:rPr>
              <w:t>7</w:t>
            </w:r>
          </w:p>
        </w:tc>
        <w:tc>
          <w:tcPr>
            <w:tcW w:w="4819" w:type="dxa"/>
            <w:tcMar>
              <w:top w:w="57" w:type="dxa"/>
              <w:left w:w="57" w:type="dxa"/>
              <w:bottom w:w="57" w:type="dxa"/>
              <w:right w:w="57" w:type="dxa"/>
            </w:tcMar>
            <w:vAlign w:val="center"/>
          </w:tcPr>
          <w:p w14:paraId="573D859C" w14:textId="070FB7DF" w:rsidR="004204A7" w:rsidRPr="00581E05" w:rsidRDefault="004204A7" w:rsidP="00325B13">
            <w:pPr>
              <w:pStyle w:val="BodyText"/>
              <w:rPr>
                <w:rFonts w:cs="Arial"/>
                <w:lang w:val="en-US"/>
              </w:rPr>
            </w:pPr>
            <w:r>
              <w:rPr>
                <w:rFonts w:cs="Arial"/>
                <w:lang w:val="en-US"/>
              </w:rPr>
              <w:t>Revised meeting / event programme 2010-2014</w:t>
            </w:r>
          </w:p>
        </w:tc>
        <w:tc>
          <w:tcPr>
            <w:tcW w:w="2709" w:type="dxa"/>
            <w:shd w:val="clear" w:color="auto" w:fill="auto"/>
            <w:tcMar>
              <w:top w:w="57" w:type="dxa"/>
              <w:left w:w="57" w:type="dxa"/>
              <w:bottom w:w="57" w:type="dxa"/>
              <w:right w:w="57" w:type="dxa"/>
            </w:tcMar>
            <w:vAlign w:val="center"/>
          </w:tcPr>
          <w:p w14:paraId="6E3B873D" w14:textId="78F360F5" w:rsidR="004204A7" w:rsidRDefault="004204A7" w:rsidP="00DF1068">
            <w:pPr>
              <w:spacing w:before="60" w:after="60"/>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09" w:name="_Ref244652264"/>
      <w:bookmarkStart w:id="110" w:name="_Toc181356875"/>
      <w:r w:rsidR="003F304D" w:rsidRPr="005D6C73">
        <w:lastRenderedPageBreak/>
        <w:t>Action</w:t>
      </w:r>
      <w:r w:rsidRPr="005D6C73">
        <w:t xml:space="preserve"> Items</w:t>
      </w:r>
      <w:bookmarkEnd w:id="109"/>
      <w:bookmarkEnd w:id="110"/>
    </w:p>
    <w:p w14:paraId="1B241466" w14:textId="77777777" w:rsidR="00E911A7" w:rsidRDefault="00E911A7" w:rsidP="00BD3BF6">
      <w:pPr>
        <w:pStyle w:val="Subtitle"/>
        <w:jc w:val="left"/>
      </w:pPr>
      <w:r>
        <w:t>Actions for the Secretariat</w:t>
      </w:r>
    </w:p>
    <w:p w14:paraId="3DC01E89" w14:textId="77777777" w:rsidR="00D511E4"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D511E4">
        <w:t>The Secretariat is requested to encourage Indian participation in future meetings of the VTS Committee.</w:t>
      </w:r>
      <w:r w:rsidR="00D511E4">
        <w:tab/>
      </w:r>
      <w:r w:rsidR="00D511E4">
        <w:fldChar w:fldCharType="begin"/>
      </w:r>
      <w:r w:rsidR="00D511E4">
        <w:instrText xml:space="preserve"> PAGEREF _Toc181262439 \h </w:instrText>
      </w:r>
      <w:r w:rsidR="00D511E4">
        <w:fldChar w:fldCharType="separate"/>
      </w:r>
      <w:r w:rsidR="004204A7">
        <w:t>7</w:t>
      </w:r>
      <w:r w:rsidR="00D511E4">
        <w:fldChar w:fldCharType="end"/>
      </w:r>
    </w:p>
    <w:p w14:paraId="0E604C8F" w14:textId="77777777" w:rsidR="00D511E4" w:rsidRDefault="00D511E4">
      <w:pPr>
        <w:pStyle w:val="TableofFigures"/>
        <w:rPr>
          <w:rFonts w:asciiTheme="minorHAnsi" w:eastAsiaTheme="minorEastAsia" w:hAnsiTheme="minorHAnsi" w:cstheme="minorBidi"/>
          <w:sz w:val="24"/>
          <w:lang w:val="en-US"/>
        </w:rPr>
      </w:pPr>
      <w:r>
        <w:t>The Secretariat is requested to forward Andy Norris’ presentation to e-NAV10 and associated input paper (e-NAV10/INF/1) to ANM18.</w:t>
      </w:r>
      <w:r>
        <w:tab/>
      </w:r>
      <w:r>
        <w:fldChar w:fldCharType="begin"/>
      </w:r>
      <w:r>
        <w:instrText xml:space="preserve"> PAGEREF _Toc181262440 \h </w:instrText>
      </w:r>
      <w:r>
        <w:fldChar w:fldCharType="separate"/>
      </w:r>
      <w:r w:rsidR="004204A7">
        <w:t>8</w:t>
      </w:r>
      <w:r>
        <w:fldChar w:fldCharType="end"/>
      </w:r>
    </w:p>
    <w:p w14:paraId="1F65B4CF" w14:textId="77777777" w:rsidR="00D511E4" w:rsidRDefault="00D511E4">
      <w:pPr>
        <w:pStyle w:val="TableofFigures"/>
        <w:rPr>
          <w:rFonts w:asciiTheme="minorHAnsi" w:eastAsiaTheme="minorEastAsia" w:hAnsiTheme="minorHAnsi" w:cstheme="minorBidi"/>
          <w:sz w:val="24"/>
          <w:lang w:val="en-US"/>
        </w:rPr>
      </w:pPr>
      <w:r>
        <w:t>The Secretariat is requested to forward the Information Paper on Polar Strategy Items (PAP22/output/3) to the IALA Council, for its consideration.</w:t>
      </w:r>
      <w:r>
        <w:tab/>
      </w:r>
      <w:r>
        <w:fldChar w:fldCharType="begin"/>
      </w:r>
      <w:r>
        <w:instrText xml:space="preserve"> PAGEREF _Toc181262441 \h </w:instrText>
      </w:r>
      <w:r>
        <w:fldChar w:fldCharType="separate"/>
      </w:r>
      <w:r w:rsidR="004204A7">
        <w:t>10</w:t>
      </w:r>
      <w:r>
        <w:fldChar w:fldCharType="end"/>
      </w:r>
    </w:p>
    <w:p w14:paraId="1BD63F25"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(Revision of the Recommendation for the protection of the AIS VHF Data Link) to the IALA Council, with a view to approval to send to IMO.</w:t>
      </w:r>
      <w:r>
        <w:tab/>
      </w:r>
      <w:r>
        <w:fldChar w:fldCharType="begin"/>
      </w:r>
      <w:r>
        <w:instrText xml:space="preserve"> PAGEREF _Toc181262442 \h </w:instrText>
      </w:r>
      <w:r>
        <w:fldChar w:fldCharType="separate"/>
      </w:r>
      <w:r w:rsidR="004204A7">
        <w:t>10</w:t>
      </w:r>
      <w:r>
        <w:fldChar w:fldCharType="end"/>
      </w:r>
    </w:p>
    <w:p w14:paraId="05412F09"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the IALA Council, with a view to approval to send to IMO.</w:t>
      </w:r>
      <w:r>
        <w:tab/>
      </w:r>
      <w:r>
        <w:fldChar w:fldCharType="begin"/>
      </w:r>
      <w:r>
        <w:instrText xml:space="preserve"> PAGEREF _Toc181262443 \h </w:instrText>
      </w:r>
      <w:r>
        <w:fldChar w:fldCharType="separate"/>
      </w:r>
      <w:r w:rsidR="004204A7">
        <w:t>10</w:t>
      </w:r>
      <w:r>
        <w:fldChar w:fldCharType="end"/>
      </w:r>
    </w:p>
    <w:p w14:paraId="30B60F6A"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(Development of guidance for the implementation of the 2010 Manila Amendments) to the IALA Council, with a view to approval to send to IMO.</w:t>
      </w:r>
      <w:r>
        <w:tab/>
      </w:r>
      <w:r>
        <w:fldChar w:fldCharType="begin"/>
      </w:r>
      <w:r>
        <w:instrText xml:space="preserve"> PAGEREF _Toc181262444 \h </w:instrText>
      </w:r>
      <w:r>
        <w:fldChar w:fldCharType="separate"/>
      </w:r>
      <w:r w:rsidR="004204A7">
        <w:t>10</w:t>
      </w:r>
      <w:r>
        <w:fldChar w:fldCharType="end"/>
      </w:r>
    </w:p>
    <w:p w14:paraId="537A1040"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Jacques Manchard, for transmission to the French Administration, with a request that direct liaison be established with Nick Ward.</w:t>
      </w:r>
      <w:r>
        <w:tab/>
      </w:r>
      <w:r>
        <w:fldChar w:fldCharType="begin"/>
      </w:r>
      <w:r>
        <w:instrText xml:space="preserve"> PAGEREF _Toc181262445 \h </w:instrText>
      </w:r>
      <w:r>
        <w:fldChar w:fldCharType="separate"/>
      </w:r>
      <w:r w:rsidR="004204A7">
        <w:t>11</w:t>
      </w:r>
      <w:r>
        <w:fldChar w:fldCharType="end"/>
      </w:r>
    </w:p>
    <w:p w14:paraId="0CCE50AD" w14:textId="77777777" w:rsidR="00D511E4" w:rsidRDefault="00D511E4">
      <w:pPr>
        <w:pStyle w:val="TableofFigures"/>
        <w:rPr>
          <w:rFonts w:asciiTheme="minorHAnsi" w:eastAsiaTheme="minorEastAsia" w:hAnsiTheme="minorHAnsi" w:cstheme="minorBidi"/>
          <w:sz w:val="24"/>
          <w:lang w:val="en-US"/>
        </w:rPr>
      </w:pPr>
      <w:r>
        <w:t>The Secretariat is requested to forward the notes of the capacity building meeting to EEP18.</w:t>
      </w:r>
      <w:r>
        <w:tab/>
      </w:r>
      <w:r>
        <w:fldChar w:fldCharType="begin"/>
      </w:r>
      <w:r>
        <w:instrText xml:space="preserve"> PAGEREF _Toc181262446 \h </w:instrText>
      </w:r>
      <w:r>
        <w:fldChar w:fldCharType="separate"/>
      </w:r>
      <w:r w:rsidR="004204A7">
        <w:t>13</w:t>
      </w:r>
      <w:r>
        <w:fldChar w:fldCharType="end"/>
      </w:r>
    </w:p>
    <w:p w14:paraId="61F9C620"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ANM Committee.</w:t>
      </w:r>
      <w:r>
        <w:tab/>
      </w:r>
      <w:r>
        <w:fldChar w:fldCharType="begin"/>
      </w:r>
      <w:r>
        <w:instrText xml:space="preserve"> PAGEREF _Toc181262447 \h </w:instrText>
      </w:r>
      <w:r>
        <w:fldChar w:fldCharType="separate"/>
      </w:r>
      <w:r w:rsidR="004204A7">
        <w:t>14</w:t>
      </w:r>
      <w:r>
        <w:fldChar w:fldCharType="end"/>
      </w:r>
    </w:p>
    <w:p w14:paraId="4632AC31"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VTS, e-NAV and EEP Committees with a request for comments to be forwarded to ANM18.</w:t>
      </w:r>
      <w:r>
        <w:tab/>
      </w:r>
      <w:r>
        <w:fldChar w:fldCharType="begin"/>
      </w:r>
      <w:r>
        <w:instrText xml:space="preserve"> PAGEREF _Toc181262448 \h </w:instrText>
      </w:r>
      <w:r>
        <w:fldChar w:fldCharType="separate"/>
      </w:r>
      <w:r w:rsidR="004204A7">
        <w:t>14</w:t>
      </w:r>
      <w:r>
        <w:fldChar w:fldCharType="end"/>
      </w:r>
    </w:p>
    <w:p w14:paraId="2104A33A"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LAP, for comment.</w:t>
      </w:r>
      <w:r>
        <w:tab/>
      </w:r>
      <w:r>
        <w:fldChar w:fldCharType="begin"/>
      </w:r>
      <w:r>
        <w:instrText xml:space="preserve"> PAGEREF _Toc181262449 \h </w:instrText>
      </w:r>
      <w:r>
        <w:fldChar w:fldCharType="separate"/>
      </w:r>
      <w:r w:rsidR="004204A7">
        <w:t>14</w:t>
      </w:r>
      <w:r>
        <w:fldChar w:fldCharType="end"/>
      </w:r>
    </w:p>
    <w:p w14:paraId="49F6B03A" w14:textId="77777777" w:rsidR="00D511E4" w:rsidRDefault="00D511E4">
      <w:pPr>
        <w:pStyle w:val="TableofFigures"/>
        <w:rPr>
          <w:rFonts w:asciiTheme="minorHAnsi" w:eastAsiaTheme="minorEastAsia" w:hAnsiTheme="minorHAnsi" w:cstheme="minorBidi"/>
          <w:sz w:val="24"/>
          <w:lang w:val="en-US"/>
        </w:rPr>
      </w:pPr>
      <w:r>
        <w:t>The Secretariat is requested to bring proposed changes to the workshop and seminar programme to the attention of the IALA council.</w:t>
      </w:r>
      <w:r>
        <w:tab/>
      </w:r>
      <w:r>
        <w:fldChar w:fldCharType="begin"/>
      </w:r>
      <w:r>
        <w:instrText xml:space="preserve"> PAGEREF _Toc181262450 \h </w:instrText>
      </w:r>
      <w:r>
        <w:fldChar w:fldCharType="separate"/>
      </w:r>
      <w:r w:rsidR="004204A7">
        <w:t>15</w:t>
      </w:r>
      <w:r>
        <w:fldChar w:fldCharType="end"/>
      </w:r>
    </w:p>
    <w:p w14:paraId="17D377D7" w14:textId="77777777" w:rsidR="00D511E4" w:rsidRDefault="00D511E4">
      <w:pPr>
        <w:pStyle w:val="TableofFigures"/>
        <w:rPr>
          <w:rFonts w:asciiTheme="minorHAnsi" w:eastAsiaTheme="minorEastAsia" w:hAnsiTheme="minorHAnsi" w:cstheme="minorBidi"/>
          <w:sz w:val="24"/>
          <w:lang w:val="en-US"/>
        </w:rPr>
      </w:pPr>
      <w:r>
        <w:t>The Secretariat is requested to provide a form of mobile microphone for use during plenary sessions.</w:t>
      </w:r>
      <w:r>
        <w:tab/>
      </w:r>
      <w:r>
        <w:fldChar w:fldCharType="begin"/>
      </w:r>
      <w:r>
        <w:instrText xml:space="preserve"> PAGEREF _Toc181262451 \h </w:instrText>
      </w:r>
      <w:r>
        <w:fldChar w:fldCharType="separate"/>
      </w:r>
      <w:r w:rsidR="004204A7">
        <w:t>16</w:t>
      </w:r>
      <w:r>
        <w:fldChar w:fldCharType="end"/>
      </w:r>
    </w:p>
    <w:p w14:paraId="26A9339F" w14:textId="77777777" w:rsidR="00D511E4" w:rsidRDefault="00D511E4">
      <w:pPr>
        <w:pStyle w:val="TableofFigures"/>
        <w:rPr>
          <w:rFonts w:asciiTheme="minorHAnsi" w:eastAsiaTheme="minorEastAsia" w:hAnsiTheme="minorHAnsi" w:cstheme="minorBidi"/>
          <w:sz w:val="24"/>
          <w:lang w:val="en-US"/>
        </w:rPr>
      </w:pPr>
      <w:r>
        <w:t>The Secretariat is requested to consider the necessity of providing engage / free indicators on toilet doors.</w:t>
      </w:r>
      <w:r>
        <w:tab/>
      </w:r>
      <w:r>
        <w:fldChar w:fldCharType="begin"/>
      </w:r>
      <w:r>
        <w:instrText xml:space="preserve"> PAGEREF _Toc181262452 \h </w:instrText>
      </w:r>
      <w:r>
        <w:fldChar w:fldCharType="separate"/>
      </w:r>
      <w:r w:rsidR="004204A7">
        <w:t>16</w:t>
      </w:r>
      <w:r>
        <w:fldChar w:fldCharType="end"/>
      </w:r>
    </w:p>
    <w:p w14:paraId="442E1D4C" w14:textId="77777777" w:rsidR="00D511E4" w:rsidRDefault="00D511E4">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_Toc181262453 \h </w:instrText>
      </w:r>
      <w:r>
        <w:fldChar w:fldCharType="separate"/>
      </w:r>
      <w:r w:rsidR="004204A7">
        <w:t>17</w:t>
      </w:r>
      <w:r>
        <w:fldChar w:fldCharType="end"/>
      </w:r>
    </w:p>
    <w:p w14:paraId="3826D1D7" w14:textId="77777777" w:rsidR="00D511E4" w:rsidRDefault="00D511E4">
      <w:pPr>
        <w:pStyle w:val="TableofFigures"/>
        <w:rPr>
          <w:rFonts w:asciiTheme="minorHAnsi" w:eastAsiaTheme="minorEastAsia" w:hAnsiTheme="minorHAnsi" w:cstheme="minorBidi"/>
          <w:sz w:val="24"/>
          <w:lang w:val="en-US"/>
        </w:rPr>
      </w:pPr>
      <w:r>
        <w:t>The Secretariat is requested to forward the report of PAP22 (PAP22/output/1) to the IALA Council, to note.</w:t>
      </w:r>
      <w:r>
        <w:tab/>
      </w:r>
      <w:r>
        <w:fldChar w:fldCharType="begin"/>
      </w:r>
      <w:r>
        <w:instrText xml:space="preserve"> PAGEREF _Toc181262454 \h </w:instrText>
      </w:r>
      <w:r>
        <w:fldChar w:fldCharType="separate"/>
      </w:r>
      <w:r w:rsidR="004204A7">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5E6C1B4B" w14:textId="77777777" w:rsidR="00D511E4"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D511E4">
        <w:t>The EEP Committee is requested to finalise the historic lighthouse template and then use it to commence populating an historic lighthouse database.</w:t>
      </w:r>
      <w:r w:rsidR="00D511E4">
        <w:tab/>
      </w:r>
      <w:r w:rsidR="00D511E4">
        <w:fldChar w:fldCharType="begin"/>
      </w:r>
      <w:r w:rsidR="00D511E4">
        <w:instrText xml:space="preserve"> PAGEREF _Toc181262455 \h </w:instrText>
      </w:r>
      <w:r w:rsidR="00D511E4">
        <w:fldChar w:fldCharType="separate"/>
      </w:r>
      <w:r w:rsidR="004204A7">
        <w:t>6</w:t>
      </w:r>
      <w:r w:rsidR="00D511E4">
        <w:fldChar w:fldCharType="end"/>
      </w:r>
    </w:p>
    <w:p w14:paraId="745FECD2" w14:textId="77777777" w:rsidR="00D511E4" w:rsidRDefault="00D511E4">
      <w:pPr>
        <w:pStyle w:val="TableofFigures"/>
        <w:rPr>
          <w:rFonts w:asciiTheme="minorHAnsi" w:eastAsiaTheme="minorEastAsia" w:hAnsiTheme="minorHAnsi" w:cstheme="minorBidi"/>
          <w:sz w:val="24"/>
          <w:lang w:val="en-US"/>
        </w:rPr>
      </w:pPr>
      <w:r>
        <w:t>Chairs of Committees proposing ‘face to face’ inter-sessional meetings are requested to provide the Secretary-General with a short brief about the requested meeting.</w:t>
      </w:r>
      <w:r>
        <w:tab/>
      </w:r>
      <w:r>
        <w:fldChar w:fldCharType="begin"/>
      </w:r>
      <w:r>
        <w:instrText xml:space="preserve"> PAGEREF _Toc181262456 \h </w:instrText>
      </w:r>
      <w:r>
        <w:fldChar w:fldCharType="separate"/>
      </w:r>
      <w:r w:rsidR="004204A7">
        <w:t>7</w:t>
      </w:r>
      <w:r>
        <w:fldChar w:fldCharType="end"/>
      </w:r>
    </w:p>
    <w:p w14:paraId="1F0D3205" w14:textId="77777777" w:rsidR="00D511E4" w:rsidRDefault="00D511E4">
      <w:pPr>
        <w:pStyle w:val="TableofFigures"/>
        <w:rPr>
          <w:rFonts w:asciiTheme="minorHAnsi" w:eastAsiaTheme="minorEastAsia" w:hAnsiTheme="minorHAnsi" w:cstheme="minorBidi"/>
          <w:sz w:val="24"/>
          <w:lang w:val="en-US"/>
        </w:rPr>
      </w:pPr>
      <w:r>
        <w:lastRenderedPageBreak/>
        <w:t>All Committees are requested to have the IALA Dictionary as a standing Committee meeting agenda item.</w:t>
      </w:r>
      <w:r>
        <w:tab/>
      </w:r>
      <w:r>
        <w:fldChar w:fldCharType="begin"/>
      </w:r>
      <w:r>
        <w:instrText xml:space="preserve"> PAGEREF _Toc181262457 \h </w:instrText>
      </w:r>
      <w:r>
        <w:fldChar w:fldCharType="separate"/>
      </w:r>
      <w:r w:rsidR="004204A7">
        <w:t>11</w:t>
      </w:r>
      <w:r>
        <w:fldChar w:fldCharType="end"/>
      </w:r>
    </w:p>
    <w:p w14:paraId="5844BBDD" w14:textId="77777777" w:rsidR="00D511E4" w:rsidRDefault="00D511E4">
      <w:pPr>
        <w:pStyle w:val="TableofFigures"/>
        <w:rPr>
          <w:rFonts w:asciiTheme="minorHAnsi" w:eastAsiaTheme="minorEastAsia" w:hAnsiTheme="minorHAnsi" w:cstheme="minorBidi"/>
          <w:sz w:val="24"/>
          <w:lang w:val="en-US"/>
        </w:rPr>
      </w:pPr>
      <w:r>
        <w:t>All Committees are requested to use the IALA Dictionary as a resource.</w:t>
      </w:r>
      <w:r>
        <w:tab/>
      </w:r>
      <w:r>
        <w:fldChar w:fldCharType="begin"/>
      </w:r>
      <w:r>
        <w:instrText xml:space="preserve"> PAGEREF _Toc181262458 \h </w:instrText>
      </w:r>
      <w:r>
        <w:fldChar w:fldCharType="separate"/>
      </w:r>
      <w:r w:rsidR="004204A7">
        <w:t>11</w:t>
      </w:r>
      <w:r>
        <w:fldChar w:fldCharType="end"/>
      </w:r>
    </w:p>
    <w:p w14:paraId="5FE7E327" w14:textId="77777777" w:rsidR="00D511E4" w:rsidRDefault="00D511E4">
      <w:pPr>
        <w:pStyle w:val="TableofFigures"/>
        <w:rPr>
          <w:rFonts w:asciiTheme="minorHAnsi" w:eastAsiaTheme="minorEastAsia" w:hAnsiTheme="minorHAnsi" w:cstheme="minorBidi"/>
          <w:sz w:val="24"/>
          <w:lang w:val="en-US"/>
        </w:rPr>
      </w:pPr>
      <w:r>
        <w:t>All Committees are requested to check definitions in new documents against the IALA Dictionary, taking action as required.</w:t>
      </w:r>
      <w:r>
        <w:tab/>
      </w:r>
      <w:r>
        <w:fldChar w:fldCharType="begin"/>
      </w:r>
      <w:r>
        <w:instrText xml:space="preserve"> PAGEREF _Toc181262459 \h </w:instrText>
      </w:r>
      <w:r>
        <w:fldChar w:fldCharType="separate"/>
      </w:r>
      <w:r w:rsidR="004204A7">
        <w:t>11</w:t>
      </w:r>
      <w:r>
        <w:fldChar w:fldCharType="end"/>
      </w:r>
    </w:p>
    <w:p w14:paraId="5E022F26" w14:textId="77777777" w:rsidR="00D511E4" w:rsidRDefault="00D511E4">
      <w:pPr>
        <w:pStyle w:val="TableofFigures"/>
        <w:rPr>
          <w:rFonts w:asciiTheme="minorHAnsi" w:eastAsiaTheme="minorEastAsia" w:hAnsiTheme="minorHAnsi" w:cstheme="minorBidi"/>
          <w:sz w:val="24"/>
          <w:lang w:val="en-US"/>
        </w:rPr>
      </w:pPr>
      <w:r w:rsidRPr="00115133">
        <w:rPr>
          <w:rFonts w:cs="Arial"/>
        </w:rPr>
        <w:t>Ó</w:t>
      </w:r>
      <w:r>
        <w:t>mar Frits Eriksson is requested to move the IALA Dictionary to the revised IALA website as soon as possible.</w:t>
      </w:r>
      <w:r>
        <w:tab/>
      </w:r>
      <w:r>
        <w:fldChar w:fldCharType="begin"/>
      </w:r>
      <w:r>
        <w:instrText xml:space="preserve"> PAGEREF _Toc181262460 \h </w:instrText>
      </w:r>
      <w:r>
        <w:fldChar w:fldCharType="separate"/>
      </w:r>
      <w:r w:rsidR="004204A7">
        <w:t>12</w:t>
      </w:r>
      <w:r>
        <w:fldChar w:fldCharType="end"/>
      </w:r>
    </w:p>
    <w:p w14:paraId="14D7B8CC" w14:textId="77777777" w:rsidR="00D511E4" w:rsidRDefault="00D511E4">
      <w:pPr>
        <w:pStyle w:val="TableofFigures"/>
        <w:rPr>
          <w:rFonts w:asciiTheme="minorHAnsi" w:eastAsiaTheme="minorEastAsia" w:hAnsiTheme="minorHAnsi" w:cstheme="minorBidi"/>
          <w:sz w:val="24"/>
          <w:lang w:val="en-US"/>
        </w:rPr>
      </w:pPr>
      <w:r>
        <w:t>Ómar Frits Eriksson is requested to consider the inclusion of a disclaimer on the IALA LinkedIn page and to report to PAP23.</w:t>
      </w:r>
      <w:r>
        <w:tab/>
      </w:r>
      <w:r>
        <w:fldChar w:fldCharType="begin"/>
      </w:r>
      <w:r>
        <w:instrText xml:space="preserve"> PAGEREF _Toc181262461 \h </w:instrText>
      </w:r>
      <w:r>
        <w:fldChar w:fldCharType="separate"/>
      </w:r>
      <w:r w:rsidR="004204A7">
        <w:t>16</w:t>
      </w:r>
      <w:r>
        <w:fldChar w:fldCharType="end"/>
      </w:r>
    </w:p>
    <w:p w14:paraId="43E08A18" w14:textId="77777777" w:rsidR="00BD3BF6" w:rsidRDefault="00E911A7" w:rsidP="00DF1B6D">
      <w:pPr>
        <w:pStyle w:val="TOC1"/>
        <w:rPr>
          <w:rStyle w:val="Hyperlink"/>
        </w:rPr>
      </w:pPr>
      <w:r w:rsidRPr="00CC661C">
        <w:rPr>
          <w:rStyle w:val="Hyperlink"/>
        </w:rPr>
        <w:fldChar w:fldCharType="end"/>
      </w:r>
    </w:p>
    <w:p w14:paraId="181E9E60" w14:textId="77777777" w:rsidR="007900A5" w:rsidRDefault="007900A5" w:rsidP="007900A5">
      <w:pPr>
        <w:rPr>
          <w:lang w:eastAsia="en-US"/>
        </w:rPr>
        <w:sectPr w:rsidR="007900A5" w:rsidSect="00641947">
          <w:headerReference w:type="even" r:id="rId12"/>
          <w:headerReference w:type="default" r:id="rId13"/>
          <w:footerReference w:type="even" r:id="rId14"/>
          <w:footerReference w:type="default" r:id="rId15"/>
          <w:headerReference w:type="first" r:id="rId16"/>
          <w:footerReference w:type="first" r:id="rId17"/>
          <w:pgSz w:w="11907" w:h="16839" w:code="9"/>
          <w:pgMar w:top="1134" w:right="1134" w:bottom="1134" w:left="1134" w:header="567" w:footer="567" w:gutter="0"/>
          <w:cols w:space="720"/>
          <w:titlePg/>
          <w:docGrid w:linePitch="360"/>
        </w:sectPr>
      </w:pPr>
    </w:p>
    <w:p w14:paraId="69AE92AD" w14:textId="77777777" w:rsidR="007900A5" w:rsidRDefault="007900A5" w:rsidP="007900A5">
      <w:pPr>
        <w:pStyle w:val="Annex"/>
      </w:pPr>
      <w:bookmarkStart w:id="112" w:name="_Ref290618111"/>
      <w:bookmarkStart w:id="113" w:name="_Toc181356876"/>
      <w:r>
        <w:lastRenderedPageBreak/>
        <w:t>IALA Document</w:t>
      </w:r>
      <w:r w:rsidR="000F06FA">
        <w:t xml:space="preserve"> P</w:t>
      </w:r>
      <w:r>
        <w:t>rocessing</w:t>
      </w:r>
      <w:r w:rsidR="000F06FA">
        <w:t xml:space="preserve"> F</w:t>
      </w:r>
      <w:r>
        <w:t>low Chart</w:t>
      </w:r>
      <w:bookmarkEnd w:id="112"/>
      <w:bookmarkEnd w:id="113"/>
    </w:p>
    <w:p w14:paraId="693DF3D3" w14:textId="77777777" w:rsidR="007900A5" w:rsidRDefault="007900A5" w:rsidP="007900A5">
      <w:pPr>
        <w:rPr>
          <w:lang w:eastAsia="en-US"/>
        </w:rPr>
      </w:pPr>
    </w:p>
    <w:p w14:paraId="08BFE4F6" w14:textId="02CB9304" w:rsidR="007900A5" w:rsidRDefault="004E0B7E" w:rsidP="007900A5">
      <w:pPr>
        <w:jc w:val="center"/>
      </w:pPr>
      <w:r>
        <w:rPr>
          <w:noProof/>
          <w:lang w:val="en-US" w:eastAsia="en-US"/>
        </w:rPr>
        <w:drawing>
          <wp:inline distT="0" distB="0" distL="0" distR="0" wp14:anchorId="2981F1F5" wp14:editId="73EFD82B">
            <wp:extent cx="9252585" cy="5168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52585" cy="5168358"/>
                    </a:xfrm>
                    <a:prstGeom prst="rect">
                      <a:avLst/>
                    </a:prstGeom>
                    <a:noFill/>
                    <a:ln>
                      <a:noFill/>
                    </a:ln>
                  </pic:spPr>
                </pic:pic>
              </a:graphicData>
            </a:graphic>
          </wp:inline>
        </w:drawing>
      </w:r>
    </w:p>
    <w:p w14:paraId="44BF55C8" w14:textId="77777777" w:rsidR="007900A5" w:rsidRDefault="007900A5" w:rsidP="007900A5">
      <w:pPr>
        <w:rPr>
          <w:lang w:eastAsia="en-US"/>
        </w:rPr>
      </w:pPr>
    </w:p>
    <w:p w14:paraId="7B4ABE22" w14:textId="77777777" w:rsidR="007900A5" w:rsidRDefault="007900A5" w:rsidP="007900A5">
      <w:pPr>
        <w:pStyle w:val="Annex"/>
      </w:pPr>
      <w:r>
        <w:br w:type="page"/>
      </w:r>
      <w:bookmarkStart w:id="114" w:name="_Ref290618138"/>
      <w:bookmarkStart w:id="115" w:name="_Toc181356877"/>
      <w:r>
        <w:lastRenderedPageBreak/>
        <w:t>IALA Query Handling Flow Chart</w:t>
      </w:r>
      <w:bookmarkEnd w:id="114"/>
      <w:bookmarkEnd w:id="115"/>
    </w:p>
    <w:p w14:paraId="6FFC4F0B" w14:textId="77777777" w:rsidR="00BA1A68" w:rsidRDefault="00BA1A68" w:rsidP="00BA1A68"/>
    <w:p w14:paraId="41EB86C6" w14:textId="77777777" w:rsidR="000D0DD3" w:rsidRDefault="000D0DD3" w:rsidP="00BA1A68"/>
    <w:p w14:paraId="039E39EB" w14:textId="4EE13BF5" w:rsidR="000D0DD3" w:rsidRDefault="004E0B7E" w:rsidP="00BA1A68">
      <w:r>
        <w:rPr>
          <w:noProof/>
          <w:lang w:val="en-US" w:eastAsia="en-US"/>
        </w:rPr>
        <w:drawing>
          <wp:inline distT="0" distB="0" distL="0" distR="0" wp14:anchorId="32E448DF" wp14:editId="20329094">
            <wp:extent cx="8534400" cy="3646805"/>
            <wp:effectExtent l="0" t="0" r="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34400" cy="3646805"/>
                    </a:xfrm>
                    <a:prstGeom prst="rect">
                      <a:avLst/>
                    </a:prstGeom>
                    <a:noFill/>
                    <a:ln>
                      <a:noFill/>
                    </a:ln>
                  </pic:spPr>
                </pic:pic>
              </a:graphicData>
            </a:graphic>
          </wp:inline>
        </w:drawing>
      </w:r>
    </w:p>
    <w:p w14:paraId="682093A2" w14:textId="77777777" w:rsidR="000D0DD3" w:rsidRDefault="000D0DD3" w:rsidP="00BA1A68"/>
    <w:p w14:paraId="3D7139A7" w14:textId="6C409A92" w:rsidR="00BA1A68" w:rsidRPr="00BA1A68" w:rsidRDefault="00BA1A68" w:rsidP="00BA1A68"/>
    <w:p w14:paraId="54DF71F3" w14:textId="22DD093C" w:rsidR="007900A5" w:rsidRDefault="007900A5" w:rsidP="007900A5">
      <w:pPr>
        <w:rPr>
          <w:lang w:eastAsia="en-GB"/>
        </w:rPr>
      </w:pPr>
    </w:p>
    <w:p w14:paraId="66D88A08" w14:textId="77777777" w:rsidR="00E30263" w:rsidRDefault="00E30263" w:rsidP="007900A5">
      <w:pPr>
        <w:rPr>
          <w:lang w:eastAsia="en-GB"/>
        </w:rPr>
        <w:sectPr w:rsidR="00E30263" w:rsidSect="007900A5">
          <w:headerReference w:type="default" r:id="rId20"/>
          <w:footerReference w:type="default" r:id="rId21"/>
          <w:headerReference w:type="first" r:id="rId22"/>
          <w:footerReference w:type="first" r:id="rId23"/>
          <w:pgSz w:w="16839" w:h="11907" w:orient="landscape" w:code="9"/>
          <w:pgMar w:top="1134" w:right="1134" w:bottom="1134" w:left="1134" w:header="567" w:footer="567" w:gutter="0"/>
          <w:cols w:space="720"/>
          <w:titlePg/>
          <w:docGrid w:linePitch="360"/>
        </w:sectPr>
      </w:pPr>
    </w:p>
    <w:p w14:paraId="0AC7FEE8" w14:textId="6E5755A9" w:rsidR="00E30263" w:rsidRDefault="00E30263" w:rsidP="00E30263">
      <w:pPr>
        <w:pStyle w:val="Annex"/>
      </w:pPr>
      <w:bookmarkStart w:id="116" w:name="_Toc181356878"/>
      <w:r>
        <w:lastRenderedPageBreak/>
        <w:t>Insurance</w:t>
      </w:r>
      <w:bookmarkEnd w:id="116"/>
    </w:p>
    <w:p w14:paraId="277E326D" w14:textId="77777777" w:rsidR="00E30263" w:rsidRPr="00211776" w:rsidRDefault="00E30263" w:rsidP="00E30263">
      <w:pPr>
        <w:pStyle w:val="AnnexHead1"/>
        <w:rPr>
          <w:lang w:val="en-US"/>
        </w:rPr>
      </w:pPr>
      <w:r w:rsidRPr="00211776">
        <w:rPr>
          <w:lang w:val="en-US"/>
        </w:rPr>
        <w:t xml:space="preserve">Basic </w:t>
      </w:r>
      <w:r>
        <w:rPr>
          <w:lang w:val="en-US"/>
        </w:rPr>
        <w:t>business</w:t>
      </w:r>
      <w:r w:rsidRPr="00211776">
        <w:rPr>
          <w:lang w:val="en-US"/>
        </w:rPr>
        <w:t xml:space="preserve"> insurance </w:t>
      </w:r>
      <w:r>
        <w:rPr>
          <w:lang w:val="en-US"/>
        </w:rPr>
        <w:t>(AXA)</w:t>
      </w:r>
    </w:p>
    <w:p w14:paraId="2F614728" w14:textId="77777777" w:rsidR="00E30263" w:rsidRDefault="00E30263" w:rsidP="00E30263">
      <w:pPr>
        <w:pStyle w:val="BodyText"/>
        <w:rPr>
          <w:lang w:val="en-US"/>
        </w:rPr>
      </w:pPr>
      <w:r>
        <w:rPr>
          <w:lang w:val="en-US"/>
        </w:rPr>
        <w:t>Participants in IALA meetings are covered for injuries or theft under the following conditions:</w:t>
      </w:r>
    </w:p>
    <w:p w14:paraId="41F38EEA" w14:textId="77777777" w:rsidR="00E30263" w:rsidRDefault="00E30263" w:rsidP="00E30263">
      <w:pPr>
        <w:pStyle w:val="Bullet1"/>
        <w:rPr>
          <w:lang w:val="en-US"/>
        </w:rPr>
      </w:pPr>
      <w:r>
        <w:rPr>
          <w:lang w:val="en-US"/>
        </w:rPr>
        <w:t>Injuries: for IALA activities carried out at the HQ or in France or Europe, and in the rest of the world for stays not exceeding 3 months;</w:t>
      </w:r>
    </w:p>
    <w:p w14:paraId="37BE887E" w14:textId="0768AECE" w:rsidR="00E30263" w:rsidRDefault="00E30263" w:rsidP="00E30263">
      <w:pPr>
        <w:pStyle w:val="Bullet1"/>
        <w:rPr>
          <w:lang w:val="en-US"/>
        </w:rPr>
      </w:pPr>
      <w:r>
        <w:rPr>
          <w:lang w:val="en-US"/>
        </w:rPr>
        <w:t>Theft: at IALA HQ only (except laptops, see below);</w:t>
      </w:r>
    </w:p>
    <w:p w14:paraId="0E7D1D1B" w14:textId="39A2D97D" w:rsidR="00E30263" w:rsidRPr="00E30263" w:rsidRDefault="00E30263" w:rsidP="00E30263">
      <w:pPr>
        <w:pStyle w:val="Bullet1"/>
        <w:rPr>
          <w:lang w:val="en-US"/>
        </w:rPr>
      </w:pPr>
      <w:r>
        <w:rPr>
          <w:lang w:val="en-US"/>
        </w:rPr>
        <w:t>Cars: IALA cars used by IALA members in European Union only.</w:t>
      </w:r>
    </w:p>
    <w:p w14:paraId="70D23C85" w14:textId="77777777" w:rsidR="00E30263" w:rsidRDefault="00E30263" w:rsidP="00E30263">
      <w:pPr>
        <w:pStyle w:val="AnnexHead1"/>
        <w:rPr>
          <w:lang w:val="en-US"/>
        </w:rPr>
      </w:pPr>
      <w:r>
        <w:rPr>
          <w:lang w:val="en-US"/>
        </w:rPr>
        <w:t>Additional computer insurance (AXA)</w:t>
      </w:r>
    </w:p>
    <w:p w14:paraId="6495426E" w14:textId="1121FFBB" w:rsidR="00E30263" w:rsidRDefault="00E30263" w:rsidP="00E30263">
      <w:pPr>
        <w:pStyle w:val="BodyText"/>
        <w:rPr>
          <w:lang w:val="en-US"/>
        </w:rPr>
      </w:pPr>
      <w:r w:rsidRPr="00200EC3">
        <w:rPr>
          <w:lang w:val="en-US"/>
        </w:rPr>
        <w:t>Participants’ laptops are cover</w:t>
      </w:r>
      <w:r>
        <w:rPr>
          <w:lang w:val="en-US"/>
        </w:rPr>
        <w:t>ed by this additional insurance, which also covers</w:t>
      </w:r>
      <w:r w:rsidR="00E6295D">
        <w:rPr>
          <w:lang w:val="en-US"/>
        </w:rPr>
        <w:t xml:space="preserve"> the</w:t>
      </w:r>
      <w:r>
        <w:rPr>
          <w:lang w:val="en-US"/>
        </w:rPr>
        <w:t xml:space="preserve"> IALA IT system and equipment.</w:t>
      </w:r>
    </w:p>
    <w:p w14:paraId="4D225D10" w14:textId="77777777" w:rsidR="00E30263" w:rsidRDefault="00E30263" w:rsidP="00E30263">
      <w:pPr>
        <w:pStyle w:val="AnnexHead1"/>
        <w:rPr>
          <w:lang w:val="en-US"/>
        </w:rPr>
      </w:pPr>
      <w:r>
        <w:rPr>
          <w:lang w:val="en-US"/>
        </w:rPr>
        <w:t>Insurance for associations’ executives (Allianz)</w:t>
      </w:r>
    </w:p>
    <w:p w14:paraId="3A590641" w14:textId="6ECB43CA" w:rsidR="00E30263" w:rsidRDefault="00E30263" w:rsidP="00E30263">
      <w:pPr>
        <w:pStyle w:val="BodyText"/>
        <w:rPr>
          <w:lang w:val="en-US"/>
        </w:rPr>
      </w:pPr>
      <w:r>
        <w:rPr>
          <w:lang w:val="en-US"/>
        </w:rPr>
        <w:t xml:space="preserve">Experts representing IALA on a mission are considered as executives </w:t>
      </w:r>
      <w:r>
        <w:rPr>
          <w:i/>
          <w:lang w:val="en-US"/>
        </w:rPr>
        <w:t>de facto</w:t>
      </w:r>
      <w:r>
        <w:rPr>
          <w:lang w:val="en-US"/>
        </w:rPr>
        <w:t xml:space="preserve">. As such they are protected against faults or mistakes they might commit </w:t>
      </w:r>
      <w:r w:rsidRPr="00D226A4">
        <w:rPr>
          <w:b/>
          <w:lang w:val="en-US"/>
        </w:rPr>
        <w:t>within the limits of the mission</w:t>
      </w:r>
      <w:r>
        <w:rPr>
          <w:lang w:val="en-US"/>
        </w:rPr>
        <w:t>.  Two simple examples:</w:t>
      </w:r>
    </w:p>
    <w:p w14:paraId="0451C47B" w14:textId="7FDD3E9A" w:rsidR="00E30263" w:rsidRDefault="00E30263" w:rsidP="00E30263">
      <w:pPr>
        <w:pStyle w:val="Bullet1"/>
        <w:rPr>
          <w:lang w:val="en-US"/>
        </w:rPr>
      </w:pPr>
      <w:r>
        <w:rPr>
          <w:lang w:val="en-US"/>
        </w:rPr>
        <w:t>Mr. D. advises a national authority on how to mark a shoal. A ship then is unable to recognize the mark and hits the shoal.  The national authority turns the liability onto Mr. D. Mr. D. is then protected by the insurance.</w:t>
      </w:r>
    </w:p>
    <w:p w14:paraId="4FEB667E" w14:textId="4D73CEA4" w:rsidR="00E30263" w:rsidRPr="00D226A4" w:rsidRDefault="00E30263" w:rsidP="00E30263">
      <w:pPr>
        <w:pStyle w:val="Bullet1"/>
        <w:rPr>
          <w:lang w:val="en-US"/>
        </w:rPr>
      </w:pPr>
      <w:r>
        <w:rPr>
          <w:lang w:val="en-US"/>
        </w:rPr>
        <w:t>On a mission for IALA Mr. D. goes at night to a Scottish pub and starts an argument with Mr. P. about Irish whisky being better than Scottish whisky.  They fight together and Mr. D. breaks Mr. P.’s nose.  Mr. D. is not covered by the insurance.</w:t>
      </w:r>
    </w:p>
    <w:p w14:paraId="3DBBF29D" w14:textId="77777777" w:rsidR="00E30263" w:rsidRPr="00E30263" w:rsidRDefault="00E30263" w:rsidP="00E30263"/>
    <w:sectPr w:rsidR="00E30263" w:rsidRPr="00E30263" w:rsidSect="00E30263">
      <w:headerReference w:type="first" r:id="rId24"/>
      <w:footerReference w:type="first" r:id="rId25"/>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247CF6" w:rsidRDefault="00247CF6" w:rsidP="00D97170">
      <w:pPr>
        <w:pStyle w:val="Heading1"/>
      </w:pPr>
      <w:r>
        <w:separator/>
      </w:r>
    </w:p>
  </w:endnote>
  <w:endnote w:type="continuationSeparator" w:id="0">
    <w:p w14:paraId="02F40237" w14:textId="77777777" w:rsidR="00247CF6" w:rsidRDefault="00247CF6"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E3946" w14:textId="77777777" w:rsidR="00247CF6" w:rsidRDefault="00247CF6"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581856" w14:textId="77777777" w:rsidR="00247CF6" w:rsidRDefault="00247CF6"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30BF" w14:textId="77777777" w:rsidR="00247CF6" w:rsidRPr="00D21879" w:rsidRDefault="00247CF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A41F59">
      <w:rPr>
        <w:noProof/>
      </w:rPr>
      <w:t>16</w:t>
    </w:r>
    <w:r w:rsidRPr="00D21879">
      <w:fldChar w:fldCharType="end"/>
    </w:r>
    <w:r w:rsidRPr="00D21879">
      <w:t xml:space="preserve"> of </w:t>
    </w:r>
    <w:r w:rsidR="00A41F59">
      <w:fldChar w:fldCharType="begin"/>
    </w:r>
    <w:r w:rsidR="00A41F59">
      <w:instrText xml:space="preserve"> NUMPAGES  \* Arabic  \* MERGEFORMAT </w:instrText>
    </w:r>
    <w:r w:rsidR="00A41F59">
      <w:fldChar w:fldCharType="separate"/>
    </w:r>
    <w:r w:rsidR="00A41F59">
      <w:rPr>
        <w:noProof/>
      </w:rPr>
      <w:t>29</w:t>
    </w:r>
    <w:r w:rsidR="00A41F59">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1F5C9" w14:textId="77777777" w:rsidR="00A41F59" w:rsidRDefault="00A41F5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A1EC" w14:textId="77777777" w:rsidR="00247CF6" w:rsidRPr="00D21879" w:rsidRDefault="00247CF6" w:rsidP="000D0DD3">
    <w:pPr>
      <w:pStyle w:val="Footer"/>
      <w:tabs>
        <w:tab w:val="clear" w:pos="4820"/>
        <w:tab w:val="clear" w:pos="9639"/>
        <w:tab w:val="center" w:pos="7230"/>
        <w:tab w:val="right" w:pos="14601"/>
      </w:tabs>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A41F59">
      <w:rPr>
        <w:noProof/>
      </w:rPr>
      <w:t>28</w:t>
    </w:r>
    <w:r w:rsidRPr="00D21879">
      <w:fldChar w:fldCharType="end"/>
    </w:r>
    <w:r w:rsidRPr="00D21879">
      <w:t xml:space="preserve"> of </w:t>
    </w:r>
    <w:r w:rsidR="00A41F59">
      <w:fldChar w:fldCharType="begin"/>
    </w:r>
    <w:r w:rsidR="00A41F59">
      <w:instrText xml:space="preserve"> NUMPAGES  \* Arabic  \* MERGEFORMAT </w:instrText>
    </w:r>
    <w:r w:rsidR="00A41F59">
      <w:fldChar w:fldCharType="separate"/>
    </w:r>
    <w:r w:rsidR="00A41F59">
      <w:rPr>
        <w:noProof/>
      </w:rPr>
      <w:t>28</w:t>
    </w:r>
    <w:r w:rsidR="00A41F59">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6021" w14:textId="77777777" w:rsidR="00247CF6" w:rsidRDefault="00247CF6" w:rsidP="007900A5">
    <w:pPr>
      <w:pStyle w:val="Footer"/>
      <w:tabs>
        <w:tab w:val="clear" w:pos="4820"/>
        <w:tab w:val="center" w:pos="7230"/>
      </w:tabs>
    </w:pPr>
    <w:r>
      <w:tab/>
    </w:r>
    <w:r>
      <w:fldChar w:fldCharType="begin"/>
    </w:r>
    <w:r>
      <w:instrText xml:space="preserve"> PAGE   \* MERGEFORMAT </w:instrText>
    </w:r>
    <w:r>
      <w:fldChar w:fldCharType="separate"/>
    </w:r>
    <w:r w:rsidR="00A41F59">
      <w:rPr>
        <w:noProof/>
      </w:rPr>
      <w:t>27</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47CF6" w:rsidRDefault="00247CF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sidR="00A41F59">
      <w:rPr>
        <w:noProof/>
      </w:rPr>
      <w:t>29</w:t>
    </w:r>
    <w:r w:rsidRPr="00D21879">
      <w:fldChar w:fldCharType="end"/>
    </w:r>
    <w:r w:rsidRPr="00D21879">
      <w:t xml:space="preserve"> of </w:t>
    </w:r>
    <w:r w:rsidR="00A41F59">
      <w:fldChar w:fldCharType="begin"/>
    </w:r>
    <w:r w:rsidR="00A41F59">
      <w:instrText xml:space="preserve"> NUMPAGES  \* Arabic  \* MERGEFORMAT </w:instrText>
    </w:r>
    <w:r w:rsidR="00A41F59">
      <w:fldChar w:fldCharType="separate"/>
    </w:r>
    <w:r w:rsidR="00A41F59">
      <w:rPr>
        <w:noProof/>
      </w:rPr>
      <w:t>29</w:t>
    </w:r>
    <w:r w:rsidR="00A41F5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247CF6" w:rsidRDefault="00247CF6" w:rsidP="00D97170">
      <w:pPr>
        <w:pStyle w:val="Heading1"/>
      </w:pPr>
      <w:r>
        <w:separator/>
      </w:r>
    </w:p>
  </w:footnote>
  <w:footnote w:type="continuationSeparator" w:id="0">
    <w:p w14:paraId="601EA923" w14:textId="77777777" w:rsidR="00247CF6" w:rsidRDefault="00247CF6"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E085F" w14:textId="77777777" w:rsidR="00A41F59" w:rsidRDefault="00A41F5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2229" w14:textId="77777777" w:rsidR="00247CF6" w:rsidRDefault="00247CF6" w:rsidP="00BD70D8">
    <w:pPr>
      <w:pStyle w:val="Header"/>
    </w:pPr>
    <w:r>
      <w:tab/>
      <w:t>Report of the Policy Advisory Panel</w:t>
    </w:r>
    <w:r>
      <w:tab/>
      <w:t>PAP22/output/1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F5A15" w14:textId="4FAFA780" w:rsidR="00A41F59" w:rsidRDefault="00A41F59" w:rsidP="00BA619D">
    <w:pPr>
      <w:pStyle w:val="Header"/>
      <w:jc w:val="right"/>
    </w:pPr>
    <w:r>
      <w:t>ANM18/4/2</w:t>
    </w:r>
    <w:bookmarkStart w:id="111" w:name="_GoBack"/>
    <w:bookmarkEnd w:id="111"/>
  </w:p>
  <w:p w14:paraId="596B01F7" w14:textId="1AD9AAEF" w:rsidR="00247CF6" w:rsidRDefault="00A41F59" w:rsidP="00BA619D">
    <w:pPr>
      <w:pStyle w:val="Header"/>
      <w:jc w:val="right"/>
    </w:pPr>
    <w:r>
      <w:t xml:space="preserve">Formerly </w:t>
    </w:r>
    <w:r w:rsidR="00247CF6">
      <w:t>PAP22/output/1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1963" w14:textId="77777777" w:rsidR="00247CF6" w:rsidRDefault="00247CF6" w:rsidP="000D0DD3">
    <w:pPr>
      <w:pStyle w:val="Header"/>
      <w:tabs>
        <w:tab w:val="clear" w:pos="4820"/>
        <w:tab w:val="clear" w:pos="9639"/>
        <w:tab w:val="center" w:pos="7230"/>
        <w:tab w:val="right" w:pos="14601"/>
      </w:tabs>
    </w:pPr>
    <w:r>
      <w:tab/>
      <w:t>Report of the Policy Advisory Panel</w:t>
    </w:r>
    <w:r>
      <w:tab/>
      <w:t>PAP22/output/1</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1B6B0" w14:textId="77777777" w:rsidR="00247CF6" w:rsidRDefault="00247CF6">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247CF6" w:rsidRDefault="00247CF6"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2"/>
  </w:num>
  <w:num w:numId="3">
    <w:abstractNumId w:val="10"/>
  </w:num>
  <w:num w:numId="4">
    <w:abstractNumId w:val="17"/>
  </w:num>
  <w:num w:numId="5">
    <w:abstractNumId w:val="16"/>
  </w:num>
  <w:num w:numId="6">
    <w:abstractNumId w:val="14"/>
  </w:num>
  <w:num w:numId="7">
    <w:abstractNumId w:val="13"/>
  </w:num>
  <w:num w:numId="8">
    <w:abstractNumId w:val="2"/>
  </w:num>
  <w:num w:numId="9">
    <w:abstractNumId w:val="9"/>
  </w:num>
  <w:num w:numId="10">
    <w:abstractNumId w:val="6"/>
  </w:num>
  <w:num w:numId="11">
    <w:abstractNumId w:val="5"/>
  </w:num>
  <w:num w:numId="12">
    <w:abstractNumId w:val="11"/>
  </w:num>
  <w:num w:numId="13">
    <w:abstractNumId w:val="4"/>
  </w:num>
  <w:num w:numId="14">
    <w:abstractNumId w:val="1"/>
  </w:num>
  <w:num w:numId="15">
    <w:abstractNumId w:val="3"/>
  </w:num>
  <w:num w:numId="16">
    <w:abstractNumId w:val="8"/>
  </w:num>
  <w:num w:numId="17">
    <w:abstractNumId w:val="15"/>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embedSystemFonts/>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268F"/>
    <w:rsid w:val="00052B78"/>
    <w:rsid w:val="000536CC"/>
    <w:rsid w:val="0005693E"/>
    <w:rsid w:val="000569D8"/>
    <w:rsid w:val="00056C7E"/>
    <w:rsid w:val="00064DC2"/>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47CF6"/>
    <w:rsid w:val="00260DA8"/>
    <w:rsid w:val="00260ED0"/>
    <w:rsid w:val="0026473A"/>
    <w:rsid w:val="00266995"/>
    <w:rsid w:val="0026735A"/>
    <w:rsid w:val="002709C3"/>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44EC"/>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27009"/>
    <w:rsid w:val="00430D8E"/>
    <w:rsid w:val="00431FF9"/>
    <w:rsid w:val="00437817"/>
    <w:rsid w:val="00437D64"/>
    <w:rsid w:val="00440D5A"/>
    <w:rsid w:val="0044749F"/>
    <w:rsid w:val="0045091D"/>
    <w:rsid w:val="00463A08"/>
    <w:rsid w:val="00470E8C"/>
    <w:rsid w:val="00474679"/>
    <w:rsid w:val="004750A6"/>
    <w:rsid w:val="00480B01"/>
    <w:rsid w:val="00484103"/>
    <w:rsid w:val="00484CC8"/>
    <w:rsid w:val="004857FE"/>
    <w:rsid w:val="004878D2"/>
    <w:rsid w:val="0049065D"/>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137BA"/>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C7954"/>
    <w:rsid w:val="006D0672"/>
    <w:rsid w:val="006D3063"/>
    <w:rsid w:val="006D593D"/>
    <w:rsid w:val="006E0EEF"/>
    <w:rsid w:val="006E29C5"/>
    <w:rsid w:val="006E32C4"/>
    <w:rsid w:val="006E4066"/>
    <w:rsid w:val="006E7856"/>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74C5"/>
    <w:rsid w:val="00737946"/>
    <w:rsid w:val="007422F6"/>
    <w:rsid w:val="00743DCB"/>
    <w:rsid w:val="007443B7"/>
    <w:rsid w:val="0074554F"/>
    <w:rsid w:val="0075162C"/>
    <w:rsid w:val="007525A7"/>
    <w:rsid w:val="007565ED"/>
    <w:rsid w:val="00767953"/>
    <w:rsid w:val="0077582F"/>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73443"/>
    <w:rsid w:val="0088204A"/>
    <w:rsid w:val="008833A6"/>
    <w:rsid w:val="0088377F"/>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4F41"/>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3088"/>
    <w:rsid w:val="009556AA"/>
    <w:rsid w:val="0096005D"/>
    <w:rsid w:val="00965FBE"/>
    <w:rsid w:val="009678CF"/>
    <w:rsid w:val="00971291"/>
    <w:rsid w:val="009807DC"/>
    <w:rsid w:val="009835B6"/>
    <w:rsid w:val="0098512D"/>
    <w:rsid w:val="00990F85"/>
    <w:rsid w:val="00992BF8"/>
    <w:rsid w:val="009A335E"/>
    <w:rsid w:val="009A42DD"/>
    <w:rsid w:val="009A58AF"/>
    <w:rsid w:val="009A70E3"/>
    <w:rsid w:val="009B0542"/>
    <w:rsid w:val="009B069A"/>
    <w:rsid w:val="009B20A5"/>
    <w:rsid w:val="009B4656"/>
    <w:rsid w:val="009B5FE7"/>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1F59"/>
    <w:rsid w:val="00A4315E"/>
    <w:rsid w:val="00A47272"/>
    <w:rsid w:val="00A52A2D"/>
    <w:rsid w:val="00A55FE8"/>
    <w:rsid w:val="00A567E1"/>
    <w:rsid w:val="00A56F53"/>
    <w:rsid w:val="00A5791A"/>
    <w:rsid w:val="00A622E3"/>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8ED"/>
    <w:rsid w:val="00C61BD4"/>
    <w:rsid w:val="00C61CC0"/>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4131"/>
    <w:rsid w:val="00E44407"/>
    <w:rsid w:val="00E46619"/>
    <w:rsid w:val="00E50B04"/>
    <w:rsid w:val="00E54EDF"/>
    <w:rsid w:val="00E55EFD"/>
    <w:rsid w:val="00E56AB4"/>
    <w:rsid w:val="00E56B5E"/>
    <w:rsid w:val="00E57C25"/>
    <w:rsid w:val="00E6295D"/>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3A6E"/>
    <w:rsid w:val="00FA64ED"/>
    <w:rsid w:val="00FB3B5B"/>
    <w:rsid w:val="00FB3D32"/>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header" Target="header6.xml"/><Relationship Id="rId25" Type="http://schemas.openxmlformats.org/officeDocument/2006/relationships/footer" Target="footer6.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ebsig.hidrografico.pt/iala/" TargetMode="External"/><Relationship Id="rId11" Type="http://schemas.openxmlformats.org/officeDocument/2006/relationships/hyperlink" Target="mailto:santos.teles@marinha.pt"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image" Target="media/image2.emf"/><Relationship Id="rId19" Type="http://schemas.openxmlformats.org/officeDocument/2006/relationships/image" Target="media/image3.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36534-B716-A14F-B798-648950DF0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8338</Words>
  <Characters>47533</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55760</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3</cp:revision>
  <cp:lastPrinted>2011-10-31T19:45:00Z</cp:lastPrinted>
  <dcterms:created xsi:type="dcterms:W3CDTF">2011-11-04T15:53:00Z</dcterms:created>
  <dcterms:modified xsi:type="dcterms:W3CDTF">2012-01-12T12:38:00Z</dcterms:modified>
</cp:coreProperties>
</file>